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AC010" w14:textId="77777777" w:rsidR="007473AF" w:rsidRPr="009669D7" w:rsidRDefault="007473AF" w:rsidP="007473AF">
      <w:pPr>
        <w:pStyle w:val="Hlavika"/>
        <w:jc w:val="center"/>
        <w:rPr>
          <w:b/>
          <w:bCs/>
          <w:sz w:val="24"/>
          <w:szCs w:val="24"/>
        </w:rPr>
      </w:pPr>
      <w:r w:rsidRPr="009669D7">
        <w:rPr>
          <w:b/>
          <w:bCs/>
          <w:sz w:val="24"/>
          <w:szCs w:val="24"/>
        </w:rPr>
        <w:t>OPIS ŠTUDIJNÉHO PROGRAMU – OSNOVA</w:t>
      </w:r>
    </w:p>
    <w:p w14:paraId="197706C6" w14:textId="77777777" w:rsidR="007473AF" w:rsidRPr="009669D7" w:rsidRDefault="007473AF" w:rsidP="007473AF">
      <w:pPr>
        <w:spacing w:after="0" w:line="240" w:lineRule="auto"/>
        <w:rPr>
          <w:b/>
          <w:bCs/>
          <w:sz w:val="24"/>
          <w:szCs w:val="24"/>
        </w:rPr>
      </w:pPr>
    </w:p>
    <w:p w14:paraId="064B9A86" w14:textId="77777777" w:rsidR="007473AF" w:rsidRPr="009669D7" w:rsidRDefault="007473AF" w:rsidP="007473AF">
      <w:pPr>
        <w:spacing w:after="0" w:line="240" w:lineRule="auto"/>
        <w:jc w:val="both"/>
        <w:rPr>
          <w:i/>
          <w:iCs/>
          <w:sz w:val="24"/>
          <w:szCs w:val="24"/>
        </w:rPr>
      </w:pPr>
      <w:r w:rsidRPr="009669D7">
        <w:rPr>
          <w:b/>
          <w:bCs/>
          <w:sz w:val="24"/>
          <w:szCs w:val="24"/>
        </w:rPr>
        <w:t>Vysoká škola:</w:t>
      </w:r>
      <w:r w:rsidRPr="009669D7">
        <w:rPr>
          <w:sz w:val="24"/>
          <w:szCs w:val="24"/>
        </w:rPr>
        <w:t xml:space="preserve"> </w:t>
      </w:r>
      <w:r w:rsidRPr="009669D7">
        <w:rPr>
          <w:i/>
          <w:iCs/>
          <w:sz w:val="24"/>
          <w:szCs w:val="24"/>
        </w:rPr>
        <w:t>Vysoká škola medzinárodného podnikania ISM Slovakia v Prešove</w:t>
      </w:r>
    </w:p>
    <w:p w14:paraId="1D73A9D3" w14:textId="77777777" w:rsidR="007473AF" w:rsidRPr="009669D7" w:rsidRDefault="007473AF" w:rsidP="007473AF">
      <w:pPr>
        <w:spacing w:after="0" w:line="240" w:lineRule="auto"/>
        <w:jc w:val="both"/>
        <w:rPr>
          <w:i/>
          <w:iCs/>
          <w:sz w:val="24"/>
          <w:szCs w:val="24"/>
        </w:rPr>
      </w:pPr>
      <w:r w:rsidRPr="009669D7">
        <w:rPr>
          <w:b/>
          <w:bCs/>
          <w:sz w:val="24"/>
          <w:szCs w:val="24"/>
        </w:rPr>
        <w:t>Sídlo vysokej školy (adresa):</w:t>
      </w:r>
      <w:r w:rsidRPr="009669D7">
        <w:rPr>
          <w:b/>
          <w:bCs/>
          <w:sz w:val="16"/>
          <w:szCs w:val="16"/>
        </w:rPr>
        <w:t xml:space="preserve"> </w:t>
      </w:r>
      <w:r w:rsidRPr="009669D7">
        <w:rPr>
          <w:i/>
          <w:iCs/>
          <w:sz w:val="24"/>
          <w:szCs w:val="24"/>
        </w:rPr>
        <w:t xml:space="preserve">Duchnovičovo nám. 1, 080 01 Prešov, Slovenská republika </w:t>
      </w:r>
    </w:p>
    <w:p w14:paraId="7946BE65" w14:textId="77777777" w:rsidR="007473AF" w:rsidRPr="009669D7" w:rsidRDefault="007473AF" w:rsidP="007473AF">
      <w:pPr>
        <w:autoSpaceDE w:val="0"/>
        <w:autoSpaceDN w:val="0"/>
        <w:adjustRightInd w:val="0"/>
        <w:spacing w:after="0" w:line="240" w:lineRule="auto"/>
        <w:rPr>
          <w:sz w:val="24"/>
          <w:szCs w:val="24"/>
        </w:rPr>
      </w:pPr>
    </w:p>
    <w:p w14:paraId="2A03121E" w14:textId="77777777" w:rsidR="007473AF" w:rsidRPr="009669D7" w:rsidRDefault="007473AF" w:rsidP="007473AF">
      <w:pPr>
        <w:tabs>
          <w:tab w:val="center" w:pos="4536"/>
        </w:tabs>
        <w:autoSpaceDE w:val="0"/>
        <w:autoSpaceDN w:val="0"/>
        <w:adjustRightInd w:val="0"/>
        <w:spacing w:after="0" w:line="240" w:lineRule="auto"/>
        <w:rPr>
          <w:sz w:val="16"/>
          <w:szCs w:val="16"/>
        </w:rPr>
      </w:pPr>
      <w:r w:rsidRPr="009669D7">
        <w:rPr>
          <w:sz w:val="16"/>
          <w:szCs w:val="16"/>
        </w:rPr>
        <w:t>Orgán vysokej školy na schvaľovanie študijného programu:  Konvent</w:t>
      </w:r>
      <w:r w:rsidRPr="009669D7">
        <w:rPr>
          <w:sz w:val="16"/>
          <w:szCs w:val="16"/>
        </w:rPr>
        <w:tab/>
        <w:t xml:space="preserve"> </w:t>
      </w:r>
      <w:r w:rsidRPr="009669D7">
        <w:rPr>
          <w:iCs/>
          <w:sz w:val="16"/>
          <w:szCs w:val="16"/>
        </w:rPr>
        <w:t>Vysokej školy medzinárodného podnikania ISM Slovakia v Prešove</w:t>
      </w:r>
    </w:p>
    <w:p w14:paraId="52DAD241" w14:textId="0F64697B" w:rsidR="007473AF" w:rsidRPr="009669D7" w:rsidRDefault="007473AF" w:rsidP="007473AF">
      <w:pPr>
        <w:autoSpaceDE w:val="0"/>
        <w:autoSpaceDN w:val="0"/>
        <w:adjustRightInd w:val="0"/>
        <w:spacing w:after="0" w:line="240" w:lineRule="auto"/>
        <w:ind w:left="360" w:hanging="360"/>
        <w:rPr>
          <w:sz w:val="16"/>
          <w:szCs w:val="16"/>
        </w:rPr>
      </w:pPr>
      <w:r w:rsidRPr="009669D7">
        <w:rPr>
          <w:sz w:val="16"/>
          <w:szCs w:val="16"/>
        </w:rPr>
        <w:t xml:space="preserve">Dátum schválenia študijného programu alebo úpravy študijného programu: </w:t>
      </w:r>
      <w:r w:rsidR="00253FE9">
        <w:rPr>
          <w:sz w:val="16"/>
          <w:szCs w:val="16"/>
        </w:rPr>
        <w:t>16.08.2024</w:t>
      </w:r>
    </w:p>
    <w:p w14:paraId="2FC0DAC9" w14:textId="77777777" w:rsidR="007473AF" w:rsidRPr="009669D7" w:rsidRDefault="007473AF" w:rsidP="007473AF">
      <w:pPr>
        <w:autoSpaceDE w:val="0"/>
        <w:autoSpaceDN w:val="0"/>
        <w:adjustRightInd w:val="0"/>
        <w:spacing w:after="0" w:line="240" w:lineRule="auto"/>
        <w:ind w:left="360" w:hanging="360"/>
        <w:rPr>
          <w:sz w:val="16"/>
          <w:szCs w:val="16"/>
        </w:rPr>
      </w:pPr>
      <w:r w:rsidRPr="009669D7">
        <w:rPr>
          <w:sz w:val="16"/>
          <w:szCs w:val="16"/>
        </w:rPr>
        <w:t>Dátum ostatnej zmeny</w:t>
      </w:r>
      <w:r w:rsidRPr="009669D7">
        <w:rPr>
          <w:rStyle w:val="Odkaznapoznmkupodiarou"/>
          <w:sz w:val="16"/>
          <w:szCs w:val="16"/>
        </w:rPr>
        <w:footnoteReference w:id="1"/>
      </w:r>
      <w:r w:rsidRPr="009669D7">
        <w:rPr>
          <w:sz w:val="16"/>
          <w:szCs w:val="16"/>
        </w:rPr>
        <w:t xml:space="preserve"> opisu študijného programu: </w:t>
      </w:r>
    </w:p>
    <w:p w14:paraId="14961C53" w14:textId="77777777" w:rsidR="007473AF" w:rsidRPr="009669D7" w:rsidRDefault="007473AF" w:rsidP="007473AF">
      <w:pPr>
        <w:autoSpaceDE w:val="0"/>
        <w:autoSpaceDN w:val="0"/>
        <w:adjustRightInd w:val="0"/>
        <w:spacing w:after="0" w:line="240" w:lineRule="auto"/>
        <w:ind w:left="360" w:hanging="360"/>
        <w:rPr>
          <w:sz w:val="16"/>
          <w:szCs w:val="16"/>
        </w:rPr>
      </w:pPr>
      <w:r w:rsidRPr="009669D7">
        <w:rPr>
          <w:sz w:val="16"/>
          <w:szCs w:val="16"/>
        </w:rPr>
        <w:t xml:space="preserve">Odkaz na výsledky ostatného periodického hodnotenia študijného programu vysokou školou: </w:t>
      </w:r>
    </w:p>
    <w:p w14:paraId="5DC964AE" w14:textId="77777777" w:rsidR="007473AF" w:rsidRPr="009669D7" w:rsidRDefault="007473AF" w:rsidP="007473AF">
      <w:pPr>
        <w:autoSpaceDE w:val="0"/>
        <w:autoSpaceDN w:val="0"/>
        <w:adjustRightInd w:val="0"/>
        <w:spacing w:after="0" w:line="240" w:lineRule="auto"/>
        <w:ind w:left="360" w:hanging="360"/>
        <w:rPr>
          <w:sz w:val="16"/>
          <w:szCs w:val="16"/>
        </w:rPr>
      </w:pPr>
      <w:r w:rsidRPr="009669D7">
        <w:rPr>
          <w:sz w:val="16"/>
          <w:szCs w:val="16"/>
        </w:rPr>
        <w:t xml:space="preserve">Odkaz na hodnotiacu správu k žiadosti o akreditáciu študijného programu </w:t>
      </w:r>
      <w:r w:rsidRPr="009669D7">
        <w:rPr>
          <w:sz w:val="16"/>
          <w:szCs w:val="16"/>
          <w:lang w:eastAsia="sk-SK"/>
        </w:rPr>
        <w:t>podľa § 30 zákona č. 269/2018 Z. z.</w:t>
      </w:r>
      <w:r w:rsidRPr="009669D7">
        <w:rPr>
          <w:rStyle w:val="Odkaznapoznmkupodiarou"/>
          <w:sz w:val="16"/>
          <w:szCs w:val="16"/>
          <w:lang w:eastAsia="sk-SK"/>
        </w:rPr>
        <w:footnoteReference w:id="2"/>
      </w:r>
      <w:r w:rsidRPr="009669D7">
        <w:rPr>
          <w:sz w:val="16"/>
          <w:szCs w:val="16"/>
          <w:lang w:eastAsia="sk-SK"/>
        </w:rPr>
        <w:t xml:space="preserve">: </w:t>
      </w:r>
    </w:p>
    <w:p w14:paraId="122860D3" w14:textId="77777777" w:rsidR="007473AF" w:rsidRPr="009669D7" w:rsidRDefault="007473AF" w:rsidP="007473AF">
      <w:pPr>
        <w:autoSpaceDE w:val="0"/>
        <w:autoSpaceDN w:val="0"/>
        <w:adjustRightInd w:val="0"/>
        <w:spacing w:after="0" w:line="240" w:lineRule="auto"/>
        <w:ind w:left="360" w:hanging="360"/>
        <w:rPr>
          <w:sz w:val="16"/>
          <w:szCs w:val="16"/>
        </w:rPr>
      </w:pPr>
    </w:p>
    <w:p w14:paraId="32172A90" w14:textId="77777777" w:rsidR="007473AF" w:rsidRPr="009669D7" w:rsidRDefault="007473AF" w:rsidP="007473AF">
      <w:pPr>
        <w:pStyle w:val="Odsekzoznamu"/>
        <w:numPr>
          <w:ilvl w:val="0"/>
          <w:numId w:val="5"/>
        </w:numPr>
        <w:autoSpaceDE w:val="0"/>
        <w:autoSpaceDN w:val="0"/>
        <w:adjustRightInd w:val="0"/>
        <w:spacing w:after="0" w:line="240" w:lineRule="auto"/>
        <w:rPr>
          <w:b/>
          <w:bCs/>
          <w:sz w:val="16"/>
          <w:szCs w:val="16"/>
        </w:rPr>
      </w:pPr>
      <w:r w:rsidRPr="009669D7">
        <w:rPr>
          <w:b/>
          <w:bCs/>
          <w:sz w:val="16"/>
          <w:szCs w:val="16"/>
        </w:rPr>
        <w:t xml:space="preserve">Základné údaje o študijnom programe </w:t>
      </w:r>
    </w:p>
    <w:p w14:paraId="3DC89AB9" w14:textId="77777777" w:rsidR="007473AF" w:rsidRPr="009669D7" w:rsidRDefault="007473AF" w:rsidP="007473AF">
      <w:pPr>
        <w:pStyle w:val="Odsekzoznamu"/>
        <w:autoSpaceDE w:val="0"/>
        <w:autoSpaceDN w:val="0"/>
        <w:adjustRightInd w:val="0"/>
        <w:spacing w:after="0" w:line="240" w:lineRule="auto"/>
        <w:ind w:left="360"/>
        <w:rPr>
          <w:b/>
          <w:bCs/>
          <w:sz w:val="16"/>
          <w:szCs w:val="16"/>
        </w:rPr>
      </w:pPr>
    </w:p>
    <w:p w14:paraId="53E47ED3" w14:textId="77777777" w:rsidR="007473AF" w:rsidRPr="009669D7" w:rsidRDefault="007473AF" w:rsidP="007473AF">
      <w:pPr>
        <w:pStyle w:val="Odsekzoznamu"/>
        <w:numPr>
          <w:ilvl w:val="0"/>
          <w:numId w:val="6"/>
        </w:numPr>
        <w:autoSpaceDE w:val="0"/>
        <w:autoSpaceDN w:val="0"/>
        <w:adjustRightInd w:val="0"/>
        <w:spacing w:after="0" w:line="240" w:lineRule="auto"/>
        <w:rPr>
          <w:sz w:val="16"/>
          <w:szCs w:val="16"/>
        </w:rPr>
      </w:pPr>
      <w:r w:rsidRPr="009669D7">
        <w:rPr>
          <w:sz w:val="16"/>
          <w:szCs w:val="16"/>
        </w:rPr>
        <w:t xml:space="preserve">Názov študijného programu a číslo podľa registra študijných programov. </w:t>
      </w:r>
    </w:p>
    <w:p w14:paraId="7FE259C3" w14:textId="67F5523C" w:rsidR="007473AF" w:rsidRPr="009669D7" w:rsidRDefault="007473AF" w:rsidP="007473AF">
      <w:pPr>
        <w:spacing w:after="0" w:line="240" w:lineRule="auto"/>
        <w:ind w:firstLine="360"/>
        <w:rPr>
          <w:sz w:val="16"/>
          <w:szCs w:val="16"/>
        </w:rPr>
      </w:pPr>
      <w:r w:rsidRPr="009669D7">
        <w:rPr>
          <w:sz w:val="20"/>
          <w:szCs w:val="20"/>
        </w:rPr>
        <w:t xml:space="preserve">Manažment a marketing športových </w:t>
      </w:r>
      <w:r w:rsidR="00A27E74" w:rsidRPr="009669D7">
        <w:rPr>
          <w:sz w:val="20"/>
          <w:szCs w:val="20"/>
        </w:rPr>
        <w:t>organizácií</w:t>
      </w:r>
      <w:r w:rsidR="00B036CE">
        <w:rPr>
          <w:sz w:val="20"/>
          <w:szCs w:val="20"/>
        </w:rPr>
        <w:t>; 185188</w:t>
      </w:r>
    </w:p>
    <w:p w14:paraId="299A8A5F" w14:textId="77777777" w:rsidR="007473AF" w:rsidRPr="009669D7" w:rsidRDefault="007473AF" w:rsidP="007473AF">
      <w:pPr>
        <w:pStyle w:val="Odsekzoznamu"/>
        <w:numPr>
          <w:ilvl w:val="0"/>
          <w:numId w:val="6"/>
        </w:numPr>
        <w:autoSpaceDE w:val="0"/>
        <w:autoSpaceDN w:val="0"/>
        <w:adjustRightInd w:val="0"/>
        <w:spacing w:after="0" w:line="240" w:lineRule="auto"/>
        <w:rPr>
          <w:sz w:val="16"/>
          <w:szCs w:val="16"/>
        </w:rPr>
      </w:pPr>
      <w:r w:rsidRPr="009669D7">
        <w:rPr>
          <w:sz w:val="16"/>
          <w:szCs w:val="16"/>
        </w:rPr>
        <w:t>Stupeň vysokoškolského štúdia a ISCED-F kód stupňa vzdelávania.</w:t>
      </w:r>
    </w:p>
    <w:p w14:paraId="28BB3428" w14:textId="77777777" w:rsidR="007473AF" w:rsidRPr="009669D7" w:rsidRDefault="007473AF" w:rsidP="007473AF">
      <w:pPr>
        <w:spacing w:after="0" w:line="240" w:lineRule="auto"/>
        <w:ind w:firstLine="360"/>
        <w:rPr>
          <w:sz w:val="20"/>
          <w:szCs w:val="20"/>
        </w:rPr>
      </w:pPr>
      <w:r w:rsidRPr="009669D7">
        <w:rPr>
          <w:sz w:val="20"/>
          <w:szCs w:val="20"/>
        </w:rPr>
        <w:t xml:space="preserve">1. stupeň, </w:t>
      </w:r>
      <w:r w:rsidRPr="009669D7">
        <w:rPr>
          <w:rFonts w:cstheme="minorHAnsi"/>
          <w:sz w:val="20"/>
          <w:szCs w:val="20"/>
        </w:rPr>
        <w:t>645 (akademicky orientované bakalárske študijné programy vysokých škôl)</w:t>
      </w:r>
    </w:p>
    <w:p w14:paraId="30CCAD9C" w14:textId="77777777" w:rsidR="007473AF" w:rsidRPr="009669D7" w:rsidRDefault="007473AF" w:rsidP="007473AF">
      <w:pPr>
        <w:pStyle w:val="Odsekzoznamu"/>
        <w:numPr>
          <w:ilvl w:val="0"/>
          <w:numId w:val="6"/>
        </w:numPr>
        <w:autoSpaceDE w:val="0"/>
        <w:autoSpaceDN w:val="0"/>
        <w:adjustRightInd w:val="0"/>
        <w:spacing w:after="0" w:line="240" w:lineRule="auto"/>
        <w:rPr>
          <w:sz w:val="16"/>
          <w:szCs w:val="16"/>
        </w:rPr>
      </w:pPr>
      <w:r w:rsidRPr="009669D7">
        <w:rPr>
          <w:sz w:val="16"/>
          <w:szCs w:val="16"/>
        </w:rPr>
        <w:t xml:space="preserve">Miesto/-a uskutočňovania študijného programu. </w:t>
      </w:r>
    </w:p>
    <w:p w14:paraId="372D13A9" w14:textId="77777777" w:rsidR="007473AF" w:rsidRPr="009669D7" w:rsidRDefault="007473AF" w:rsidP="007473AF">
      <w:pPr>
        <w:pStyle w:val="Odsekzoznamu"/>
        <w:autoSpaceDE w:val="0"/>
        <w:autoSpaceDN w:val="0"/>
        <w:adjustRightInd w:val="0"/>
        <w:spacing w:after="0" w:line="240" w:lineRule="auto"/>
        <w:ind w:left="360"/>
        <w:rPr>
          <w:sz w:val="16"/>
          <w:szCs w:val="16"/>
        </w:rPr>
      </w:pPr>
      <w:r w:rsidRPr="009669D7">
        <w:rPr>
          <w:iCs/>
          <w:sz w:val="20"/>
          <w:szCs w:val="20"/>
        </w:rPr>
        <w:t>Vysoká škola medzinárodného podnikania ISM Slovakia v Prešove</w:t>
      </w:r>
      <w:r w:rsidRPr="009669D7">
        <w:rPr>
          <w:sz w:val="20"/>
          <w:szCs w:val="20"/>
        </w:rPr>
        <w:t xml:space="preserve">, </w:t>
      </w:r>
      <w:r w:rsidRPr="009669D7">
        <w:rPr>
          <w:iCs/>
          <w:sz w:val="20"/>
          <w:szCs w:val="20"/>
        </w:rPr>
        <w:t>Duchnovičovo nám. 1, 080 01 Prešov</w:t>
      </w:r>
      <w:r w:rsidRPr="009669D7">
        <w:rPr>
          <w:sz w:val="16"/>
          <w:szCs w:val="16"/>
        </w:rPr>
        <w:t xml:space="preserve"> </w:t>
      </w:r>
    </w:p>
    <w:p w14:paraId="57581A00" w14:textId="77777777" w:rsidR="007473AF" w:rsidRPr="009669D7" w:rsidRDefault="007473AF" w:rsidP="007473AF">
      <w:pPr>
        <w:pStyle w:val="Odsekzoznamu"/>
        <w:numPr>
          <w:ilvl w:val="0"/>
          <w:numId w:val="6"/>
        </w:numPr>
        <w:autoSpaceDE w:val="0"/>
        <w:autoSpaceDN w:val="0"/>
        <w:adjustRightInd w:val="0"/>
        <w:spacing w:after="0" w:line="240" w:lineRule="auto"/>
        <w:rPr>
          <w:sz w:val="16"/>
          <w:szCs w:val="16"/>
        </w:rPr>
      </w:pPr>
      <w:r w:rsidRPr="009669D7">
        <w:rPr>
          <w:sz w:val="16"/>
          <w:szCs w:val="16"/>
        </w:rPr>
        <w:t>Názov a číslo študijného odboru, v ktorom sa absolvovaním študijného programu získa vysokoškolské vzdelanie, alebo kombinácia dvoch študijných odborov, v ktorých sa absolvovaním študijného programu získa vysokoškolské vzdelanie, ISCED-F kódy odboru/ odborov</w:t>
      </w:r>
      <w:r w:rsidRPr="009669D7">
        <w:rPr>
          <w:rStyle w:val="Odkaznapoznmkupodiarou"/>
          <w:sz w:val="16"/>
          <w:szCs w:val="16"/>
        </w:rPr>
        <w:footnoteReference w:id="3"/>
      </w:r>
      <w:r w:rsidRPr="009669D7">
        <w:rPr>
          <w:sz w:val="16"/>
          <w:szCs w:val="16"/>
        </w:rPr>
        <w:t xml:space="preserve">. </w:t>
      </w:r>
    </w:p>
    <w:p w14:paraId="3C697BAC" w14:textId="45880B96" w:rsidR="00572044" w:rsidRPr="009669D7" w:rsidRDefault="005F3689" w:rsidP="005F3689">
      <w:pPr>
        <w:spacing w:after="0"/>
        <w:ind w:left="360"/>
        <w:rPr>
          <w:sz w:val="20"/>
          <w:szCs w:val="20"/>
        </w:rPr>
      </w:pPr>
      <w:r w:rsidRPr="009669D7">
        <w:rPr>
          <w:sz w:val="20"/>
          <w:szCs w:val="20"/>
        </w:rPr>
        <w:t>8 Ekonómia a</w:t>
      </w:r>
      <w:r w:rsidR="00572044" w:rsidRPr="009669D7">
        <w:rPr>
          <w:sz w:val="20"/>
          <w:szCs w:val="20"/>
        </w:rPr>
        <w:t> </w:t>
      </w:r>
      <w:r w:rsidRPr="009669D7">
        <w:rPr>
          <w:sz w:val="20"/>
          <w:szCs w:val="20"/>
        </w:rPr>
        <w:t>manažment</w:t>
      </w:r>
    </w:p>
    <w:p w14:paraId="72DB5B17" w14:textId="7C96B34D" w:rsidR="005F3689" w:rsidRPr="009669D7" w:rsidRDefault="005F3689" w:rsidP="005F3689">
      <w:pPr>
        <w:spacing w:after="0"/>
        <w:ind w:left="360"/>
        <w:rPr>
          <w:sz w:val="20"/>
          <w:szCs w:val="20"/>
        </w:rPr>
      </w:pPr>
      <w:r w:rsidRPr="009669D7">
        <w:rPr>
          <w:sz w:val="20"/>
          <w:szCs w:val="20"/>
        </w:rPr>
        <w:t>ISCED-F kód/kódy</w:t>
      </w:r>
      <w:r w:rsidRPr="009669D7">
        <w:rPr>
          <w:rFonts w:ascii="Times New Roman" w:eastAsia="Times New Roman" w:hAnsi="Times New Roman" w:cs="Times New Roman"/>
          <w:sz w:val="27"/>
          <w:szCs w:val="27"/>
          <w:lang w:eastAsia="sk-SK"/>
        </w:rPr>
        <w:t xml:space="preserve">: </w:t>
      </w:r>
      <w:r w:rsidRPr="009669D7">
        <w:rPr>
          <w:sz w:val="20"/>
          <w:szCs w:val="20"/>
        </w:rPr>
        <w:t>ekonómia 0311; manažment 0413; manažment a administratíva 0413</w:t>
      </w:r>
    </w:p>
    <w:p w14:paraId="60DE9590" w14:textId="77777777" w:rsidR="007473AF" w:rsidRPr="009669D7" w:rsidRDefault="007473AF" w:rsidP="007473AF">
      <w:pPr>
        <w:pStyle w:val="Odsekzoznamu"/>
        <w:numPr>
          <w:ilvl w:val="0"/>
          <w:numId w:val="6"/>
        </w:numPr>
        <w:autoSpaceDE w:val="0"/>
        <w:autoSpaceDN w:val="0"/>
        <w:adjustRightInd w:val="0"/>
        <w:spacing w:after="0" w:line="240" w:lineRule="auto"/>
        <w:jc w:val="both"/>
        <w:rPr>
          <w:sz w:val="16"/>
          <w:szCs w:val="16"/>
        </w:rPr>
      </w:pPr>
      <w:r w:rsidRPr="009669D7">
        <w:rPr>
          <w:sz w:val="16"/>
          <w:szCs w:val="16"/>
        </w:rPr>
        <w:t xml:space="preserve">Typ študijného programu:  </w:t>
      </w:r>
    </w:p>
    <w:p w14:paraId="561CA062" w14:textId="77777777" w:rsidR="007473AF" w:rsidRPr="009669D7" w:rsidRDefault="007473AF" w:rsidP="007473AF">
      <w:pPr>
        <w:autoSpaceDE w:val="0"/>
        <w:autoSpaceDN w:val="0"/>
        <w:adjustRightInd w:val="0"/>
        <w:spacing w:after="0" w:line="240" w:lineRule="auto"/>
        <w:ind w:firstLine="360"/>
        <w:jc w:val="both"/>
        <w:rPr>
          <w:sz w:val="20"/>
          <w:szCs w:val="20"/>
        </w:rPr>
      </w:pPr>
      <w:r w:rsidRPr="009669D7">
        <w:rPr>
          <w:sz w:val="20"/>
          <w:szCs w:val="20"/>
        </w:rPr>
        <w:t>akademicky orientovaný</w:t>
      </w:r>
    </w:p>
    <w:p w14:paraId="2341BF19" w14:textId="77777777" w:rsidR="007473AF" w:rsidRPr="009669D7" w:rsidRDefault="007473AF" w:rsidP="007473AF">
      <w:pPr>
        <w:pStyle w:val="Odsekzoznamu"/>
        <w:numPr>
          <w:ilvl w:val="0"/>
          <w:numId w:val="6"/>
        </w:numPr>
        <w:autoSpaceDE w:val="0"/>
        <w:autoSpaceDN w:val="0"/>
        <w:adjustRightInd w:val="0"/>
        <w:spacing w:after="0" w:line="240" w:lineRule="auto"/>
        <w:rPr>
          <w:sz w:val="16"/>
          <w:szCs w:val="16"/>
        </w:rPr>
      </w:pPr>
      <w:r w:rsidRPr="009669D7">
        <w:rPr>
          <w:sz w:val="16"/>
          <w:szCs w:val="16"/>
        </w:rPr>
        <w:t>Udeľovaný akademický titul.</w:t>
      </w:r>
    </w:p>
    <w:p w14:paraId="2C4CE059" w14:textId="77777777" w:rsidR="007473AF" w:rsidRPr="009669D7" w:rsidRDefault="007473AF" w:rsidP="007473AF">
      <w:pPr>
        <w:spacing w:after="0" w:line="240" w:lineRule="auto"/>
        <w:ind w:firstLine="360"/>
        <w:rPr>
          <w:sz w:val="20"/>
          <w:szCs w:val="20"/>
        </w:rPr>
      </w:pPr>
      <w:r w:rsidRPr="009669D7">
        <w:rPr>
          <w:sz w:val="20"/>
          <w:szCs w:val="20"/>
        </w:rPr>
        <w:t>bakalár (Bc.)</w:t>
      </w:r>
    </w:p>
    <w:p w14:paraId="1C478E00" w14:textId="77777777" w:rsidR="007473AF" w:rsidRPr="009669D7" w:rsidRDefault="007473AF" w:rsidP="007473AF">
      <w:pPr>
        <w:pStyle w:val="Odsekzoznamu"/>
        <w:numPr>
          <w:ilvl w:val="0"/>
          <w:numId w:val="6"/>
        </w:numPr>
        <w:autoSpaceDE w:val="0"/>
        <w:autoSpaceDN w:val="0"/>
        <w:adjustRightInd w:val="0"/>
        <w:spacing w:after="0" w:line="240" w:lineRule="auto"/>
        <w:rPr>
          <w:sz w:val="16"/>
          <w:szCs w:val="16"/>
        </w:rPr>
      </w:pPr>
      <w:r w:rsidRPr="009669D7">
        <w:rPr>
          <w:sz w:val="16"/>
          <w:szCs w:val="16"/>
        </w:rPr>
        <w:t>Forma štúdia</w:t>
      </w:r>
      <w:r w:rsidRPr="009669D7">
        <w:rPr>
          <w:rStyle w:val="Odkaznapoznmkupodiarou"/>
          <w:sz w:val="16"/>
          <w:szCs w:val="16"/>
        </w:rPr>
        <w:footnoteReference w:id="4"/>
      </w:r>
      <w:r w:rsidRPr="009669D7">
        <w:rPr>
          <w:sz w:val="16"/>
          <w:szCs w:val="16"/>
        </w:rPr>
        <w:t xml:space="preserve">. </w:t>
      </w:r>
    </w:p>
    <w:p w14:paraId="001F5D69" w14:textId="0271E903" w:rsidR="007473AF" w:rsidRPr="009669D7" w:rsidRDefault="007473AF" w:rsidP="007473AF">
      <w:pPr>
        <w:spacing w:after="0" w:line="240" w:lineRule="auto"/>
        <w:ind w:firstLine="360"/>
        <w:rPr>
          <w:sz w:val="20"/>
          <w:szCs w:val="20"/>
        </w:rPr>
      </w:pPr>
      <w:r w:rsidRPr="009669D7">
        <w:rPr>
          <w:sz w:val="20"/>
          <w:szCs w:val="20"/>
        </w:rPr>
        <w:t>denná</w:t>
      </w:r>
    </w:p>
    <w:p w14:paraId="4E4F3C97" w14:textId="77777777" w:rsidR="007473AF" w:rsidRPr="009669D7" w:rsidRDefault="007473AF" w:rsidP="007473AF">
      <w:pPr>
        <w:pStyle w:val="Odsekzoznamu"/>
        <w:numPr>
          <w:ilvl w:val="0"/>
          <w:numId w:val="6"/>
        </w:numPr>
        <w:autoSpaceDE w:val="0"/>
        <w:autoSpaceDN w:val="0"/>
        <w:adjustRightInd w:val="0"/>
        <w:spacing w:after="0" w:line="240" w:lineRule="auto"/>
        <w:rPr>
          <w:sz w:val="16"/>
          <w:szCs w:val="16"/>
        </w:rPr>
      </w:pPr>
      <w:r w:rsidRPr="009669D7">
        <w:rPr>
          <w:sz w:val="16"/>
          <w:szCs w:val="16"/>
        </w:rPr>
        <w:t>Pri spoločných študijných programoch spolupracujúce vysoké školy a vymedzenie, ktoré študijné povinnosti plní študent na ktorej vysokej škole (§ 54a zákona o vysokých školách).</w:t>
      </w:r>
    </w:p>
    <w:p w14:paraId="50D45694" w14:textId="77777777" w:rsidR="007473AF" w:rsidRPr="009669D7" w:rsidRDefault="007473AF" w:rsidP="007473AF">
      <w:pPr>
        <w:spacing w:after="0" w:line="240" w:lineRule="auto"/>
        <w:ind w:firstLine="360"/>
        <w:rPr>
          <w:rFonts w:eastAsiaTheme="minorEastAsia"/>
          <w:sz w:val="20"/>
          <w:szCs w:val="20"/>
        </w:rPr>
      </w:pPr>
      <w:r w:rsidRPr="009669D7">
        <w:rPr>
          <w:rFonts w:eastAsiaTheme="minorEastAsia"/>
          <w:sz w:val="20"/>
          <w:szCs w:val="20"/>
        </w:rPr>
        <w:t>nevzťahuje sa na tento študijný program</w:t>
      </w:r>
    </w:p>
    <w:p w14:paraId="7D0A5F4D" w14:textId="77777777" w:rsidR="007473AF" w:rsidRPr="009669D7" w:rsidRDefault="007473AF" w:rsidP="007473AF">
      <w:pPr>
        <w:pStyle w:val="Odsekzoznamu"/>
        <w:numPr>
          <w:ilvl w:val="0"/>
          <w:numId w:val="6"/>
        </w:numPr>
        <w:autoSpaceDE w:val="0"/>
        <w:autoSpaceDN w:val="0"/>
        <w:adjustRightInd w:val="0"/>
        <w:spacing w:after="0" w:line="240" w:lineRule="auto"/>
        <w:rPr>
          <w:i/>
          <w:iCs/>
          <w:sz w:val="16"/>
          <w:szCs w:val="16"/>
        </w:rPr>
      </w:pPr>
      <w:r w:rsidRPr="009669D7">
        <w:rPr>
          <w:sz w:val="16"/>
          <w:szCs w:val="16"/>
        </w:rPr>
        <w:t>Jazyk alebo jazyky, v ktorých sa študijný program uskutočňuje</w:t>
      </w:r>
      <w:r w:rsidRPr="009669D7">
        <w:rPr>
          <w:rStyle w:val="Odkaznapoznmkupodiarou"/>
          <w:sz w:val="16"/>
          <w:szCs w:val="16"/>
        </w:rPr>
        <w:footnoteReference w:id="5"/>
      </w:r>
      <w:r w:rsidRPr="009669D7">
        <w:rPr>
          <w:sz w:val="16"/>
          <w:szCs w:val="16"/>
        </w:rPr>
        <w:t xml:space="preserve">. </w:t>
      </w:r>
    </w:p>
    <w:p w14:paraId="11F710A0" w14:textId="77777777" w:rsidR="007473AF" w:rsidRPr="009669D7" w:rsidRDefault="007473AF" w:rsidP="007473AF">
      <w:pPr>
        <w:spacing w:after="0" w:line="240" w:lineRule="auto"/>
        <w:ind w:firstLine="360"/>
        <w:rPr>
          <w:sz w:val="16"/>
          <w:szCs w:val="16"/>
        </w:rPr>
      </w:pPr>
      <w:r w:rsidRPr="009669D7">
        <w:rPr>
          <w:sz w:val="20"/>
          <w:szCs w:val="20"/>
        </w:rPr>
        <w:t>slovenský</w:t>
      </w:r>
    </w:p>
    <w:p w14:paraId="4E458325" w14:textId="77777777" w:rsidR="007473AF" w:rsidRPr="009669D7" w:rsidRDefault="007473AF" w:rsidP="007473AF">
      <w:pPr>
        <w:pStyle w:val="Odsekzoznamu"/>
        <w:numPr>
          <w:ilvl w:val="0"/>
          <w:numId w:val="6"/>
        </w:numPr>
        <w:autoSpaceDE w:val="0"/>
        <w:autoSpaceDN w:val="0"/>
        <w:adjustRightInd w:val="0"/>
        <w:spacing w:after="0" w:line="240" w:lineRule="auto"/>
        <w:rPr>
          <w:sz w:val="16"/>
          <w:szCs w:val="16"/>
        </w:rPr>
      </w:pPr>
      <w:r w:rsidRPr="009669D7">
        <w:rPr>
          <w:sz w:val="16"/>
          <w:szCs w:val="16"/>
        </w:rPr>
        <w:t>Štandardná dĺžka štúdia vyjadrená v akademických rokoch.</w:t>
      </w:r>
    </w:p>
    <w:p w14:paraId="5BC5050C" w14:textId="77777777" w:rsidR="007473AF" w:rsidRPr="009669D7" w:rsidRDefault="007473AF" w:rsidP="007473AF">
      <w:pPr>
        <w:spacing w:after="0" w:line="240" w:lineRule="auto"/>
        <w:ind w:firstLine="360"/>
        <w:rPr>
          <w:sz w:val="20"/>
          <w:szCs w:val="20"/>
        </w:rPr>
      </w:pPr>
      <w:r w:rsidRPr="009669D7">
        <w:rPr>
          <w:sz w:val="20"/>
          <w:szCs w:val="20"/>
        </w:rPr>
        <w:t>3 roky</w:t>
      </w:r>
    </w:p>
    <w:p w14:paraId="305F78B3" w14:textId="77777777" w:rsidR="007473AF" w:rsidRPr="009669D7" w:rsidRDefault="007473AF" w:rsidP="007473AF">
      <w:pPr>
        <w:pStyle w:val="Odsekzoznamu"/>
        <w:numPr>
          <w:ilvl w:val="0"/>
          <w:numId w:val="6"/>
        </w:numPr>
        <w:autoSpaceDE w:val="0"/>
        <w:autoSpaceDN w:val="0"/>
        <w:adjustRightInd w:val="0"/>
        <w:spacing w:after="0" w:line="240" w:lineRule="auto"/>
        <w:rPr>
          <w:sz w:val="16"/>
          <w:szCs w:val="16"/>
        </w:rPr>
      </w:pPr>
      <w:r w:rsidRPr="009669D7">
        <w:rPr>
          <w:sz w:val="16"/>
          <w:szCs w:val="16"/>
        </w:rPr>
        <w:t xml:space="preserve">Kapacita študijného programu (plánovaný počet študentov), skutočný počet uchádzačov a počet študentov. </w:t>
      </w:r>
    </w:p>
    <w:p w14:paraId="59A62E9D" w14:textId="77777777" w:rsidR="007473AF" w:rsidRPr="009669D7" w:rsidRDefault="007473AF" w:rsidP="007473AF">
      <w:pPr>
        <w:spacing w:after="0" w:line="240" w:lineRule="auto"/>
        <w:ind w:firstLine="360"/>
        <w:rPr>
          <w:sz w:val="20"/>
          <w:szCs w:val="20"/>
        </w:rPr>
      </w:pPr>
      <w:r w:rsidRPr="009669D7">
        <w:rPr>
          <w:sz w:val="20"/>
          <w:szCs w:val="20"/>
        </w:rPr>
        <w:t>30</w:t>
      </w:r>
    </w:p>
    <w:p w14:paraId="575710BB" w14:textId="77777777" w:rsidR="007473AF" w:rsidRPr="009669D7" w:rsidRDefault="007473AF" w:rsidP="007473AF">
      <w:pPr>
        <w:pStyle w:val="Odsekzoznamu"/>
        <w:autoSpaceDE w:val="0"/>
        <w:autoSpaceDN w:val="0"/>
        <w:adjustRightInd w:val="0"/>
        <w:spacing w:after="0" w:line="240" w:lineRule="auto"/>
        <w:ind w:left="360"/>
        <w:rPr>
          <w:sz w:val="16"/>
          <w:szCs w:val="16"/>
        </w:rPr>
      </w:pPr>
    </w:p>
    <w:p w14:paraId="4229ABA7" w14:textId="77777777" w:rsidR="007473AF" w:rsidRPr="009669D7" w:rsidRDefault="007473AF" w:rsidP="007473AF">
      <w:pPr>
        <w:pStyle w:val="Odsekzoznamu"/>
        <w:numPr>
          <w:ilvl w:val="0"/>
          <w:numId w:val="5"/>
        </w:numPr>
        <w:autoSpaceDE w:val="0"/>
        <w:autoSpaceDN w:val="0"/>
        <w:adjustRightInd w:val="0"/>
        <w:spacing w:after="0" w:line="240" w:lineRule="auto"/>
        <w:rPr>
          <w:b/>
          <w:bCs/>
          <w:sz w:val="16"/>
          <w:szCs w:val="16"/>
        </w:rPr>
      </w:pPr>
      <w:r w:rsidRPr="009669D7">
        <w:rPr>
          <w:b/>
          <w:bCs/>
          <w:sz w:val="16"/>
          <w:szCs w:val="16"/>
        </w:rPr>
        <w:t>Profil absolventa a ciele vzdelávania</w:t>
      </w:r>
    </w:p>
    <w:p w14:paraId="53AAF7B7" w14:textId="77777777" w:rsidR="007473AF" w:rsidRPr="009669D7" w:rsidRDefault="007473AF" w:rsidP="007473AF">
      <w:pPr>
        <w:pStyle w:val="Odsekzoznamu"/>
        <w:autoSpaceDE w:val="0"/>
        <w:autoSpaceDN w:val="0"/>
        <w:adjustRightInd w:val="0"/>
        <w:spacing w:after="0" w:line="240" w:lineRule="auto"/>
        <w:ind w:left="360"/>
        <w:rPr>
          <w:b/>
          <w:bCs/>
          <w:sz w:val="16"/>
          <w:szCs w:val="16"/>
        </w:rPr>
      </w:pPr>
    </w:p>
    <w:p w14:paraId="60EDFD59" w14:textId="77777777" w:rsidR="007473AF" w:rsidRPr="009669D7" w:rsidRDefault="007473AF" w:rsidP="007473AF">
      <w:pPr>
        <w:pStyle w:val="Odsekzoznamu"/>
        <w:numPr>
          <w:ilvl w:val="0"/>
          <w:numId w:val="9"/>
        </w:numPr>
        <w:autoSpaceDE w:val="0"/>
        <w:autoSpaceDN w:val="0"/>
        <w:adjustRightInd w:val="0"/>
        <w:spacing w:after="0" w:line="240" w:lineRule="auto"/>
        <w:jc w:val="both"/>
        <w:rPr>
          <w:sz w:val="16"/>
          <w:szCs w:val="16"/>
        </w:rPr>
      </w:pPr>
      <w:r w:rsidRPr="009669D7">
        <w:rPr>
          <w:sz w:val="16"/>
          <w:szCs w:val="16"/>
        </w:rPr>
        <w:t>Vysoká škola popíše ciele vzdelávania študijného programu ako schopnosti študenta v čase ukončenia študijného programu a hlavné výstupy vzdelávania</w:t>
      </w:r>
      <w:r w:rsidRPr="009669D7">
        <w:rPr>
          <w:rStyle w:val="Odkaznapoznmkupodiarou"/>
          <w:sz w:val="16"/>
          <w:szCs w:val="16"/>
        </w:rPr>
        <w:footnoteReference w:id="6"/>
      </w:r>
      <w:r w:rsidRPr="009669D7">
        <w:rPr>
          <w:sz w:val="16"/>
          <w:szCs w:val="16"/>
        </w:rPr>
        <w:t xml:space="preserve">. </w:t>
      </w:r>
    </w:p>
    <w:p w14:paraId="251D1F51" w14:textId="11C7828F" w:rsidR="007473AF" w:rsidRPr="009669D7" w:rsidRDefault="007473AF" w:rsidP="007473AF">
      <w:pPr>
        <w:spacing w:after="0" w:line="240" w:lineRule="auto"/>
        <w:ind w:left="360"/>
        <w:jc w:val="both"/>
        <w:rPr>
          <w:rFonts w:cstheme="minorHAnsi"/>
          <w:iCs/>
          <w:sz w:val="20"/>
          <w:szCs w:val="20"/>
        </w:rPr>
      </w:pPr>
      <w:r w:rsidRPr="009669D7">
        <w:rPr>
          <w:rFonts w:cstheme="minorHAnsi"/>
          <w:iCs/>
          <w:sz w:val="20"/>
          <w:szCs w:val="20"/>
        </w:rPr>
        <w:t xml:space="preserve">Absolvent študijného odboru Ekonómia a manažment v študijnom programe Manažment a marketing športových </w:t>
      </w:r>
      <w:r w:rsidR="00A27E74" w:rsidRPr="009669D7">
        <w:rPr>
          <w:rFonts w:cstheme="minorHAnsi"/>
          <w:iCs/>
          <w:sz w:val="20"/>
          <w:szCs w:val="20"/>
        </w:rPr>
        <w:t>organizácií</w:t>
      </w:r>
      <w:r w:rsidRPr="009669D7">
        <w:rPr>
          <w:rFonts w:cstheme="minorHAnsi"/>
          <w:iCs/>
          <w:sz w:val="20"/>
          <w:szCs w:val="20"/>
        </w:rPr>
        <w:t xml:space="preserve"> v bakalárskom stupni dokáže analyzovať problémy a možnosti v podnikateľských aktivitách rôznych typov organizácií, ako aj organizácií so zameraním na športovú oblasť, v prevádzke športových </w:t>
      </w:r>
      <w:r w:rsidR="00A27E74" w:rsidRPr="009669D7">
        <w:rPr>
          <w:rFonts w:cstheme="minorHAnsi"/>
          <w:iCs/>
          <w:sz w:val="20"/>
          <w:szCs w:val="20"/>
        </w:rPr>
        <w:t>organizácií</w:t>
      </w:r>
      <w:r w:rsidRPr="009669D7">
        <w:rPr>
          <w:rFonts w:cstheme="minorHAnsi"/>
          <w:iCs/>
          <w:sz w:val="20"/>
          <w:szCs w:val="20"/>
        </w:rPr>
        <w:t xml:space="preserve"> vrátane organizovania aktivít v oblasti športu. Bude vedieť navrhovať riešenia na optimálne fungovanie organizácií so zameraním na športovú oblasť a tieto riešenia implementovať. Nadobudne znalosti o spôsoboch spolupráce s manažérmi a špecialistami iných profesií.</w:t>
      </w:r>
    </w:p>
    <w:p w14:paraId="6947340D" w14:textId="77777777" w:rsidR="007473AF" w:rsidRPr="009669D7" w:rsidRDefault="007473AF" w:rsidP="007473AF">
      <w:pPr>
        <w:spacing w:after="0" w:line="240" w:lineRule="auto"/>
        <w:ind w:left="360"/>
        <w:jc w:val="both"/>
        <w:rPr>
          <w:rFonts w:cstheme="minorHAnsi"/>
          <w:iCs/>
          <w:sz w:val="20"/>
          <w:szCs w:val="20"/>
        </w:rPr>
      </w:pPr>
      <w:r w:rsidRPr="009669D7">
        <w:rPr>
          <w:rFonts w:cstheme="minorHAnsi"/>
          <w:iCs/>
          <w:sz w:val="20"/>
          <w:szCs w:val="20"/>
        </w:rPr>
        <w:t xml:space="preserve">Absolvent odboru má znalosti o manažmente, marketingu, manažmente ľudských zdrojov, projektovom manažmente vrátane oblasti športu, podnikových financiách, ekonomike a financovaní športu, podnikaní v malých a stredných podnikoch, o manažmente a marketingu športovo-rekreačných podujatí a organizácii vrátane znalostí problematiky výskumu trhu. Ovláda podstatné pojmy, princípy, nástroje a fakty o fungovaní podnikateľských subjektov a ich obchodných aktivitách, získa teoretické vedomosti zo základných ekonomických disciplín, kvantitatívnych metód a komunikácie minimálne v jednom svetovom </w:t>
      </w:r>
      <w:r w:rsidRPr="009669D7">
        <w:rPr>
          <w:rFonts w:cstheme="minorHAnsi"/>
          <w:iCs/>
          <w:sz w:val="20"/>
          <w:szCs w:val="20"/>
        </w:rPr>
        <w:lastRenderedPageBreak/>
        <w:t xml:space="preserve">jazyku, navrhuje efektívne obchodno-prevádzkové  a podnikateľské procesy takým spôsobom, ktorý dokazuje pochopenie súvislostí a dôsledkov alternatívnych rozhodnutí, vie použiť primeranú teóriu, praktické postupy a nástroje na navrhovanie, implementovanie a hodnotenie základných procesov podnikateľských a špecificky zameraných subjektov. Okrem cudzojazyčnej kompetencie sem patria aj vedomosti o zriadení samostatnej obchodnej spoločnosti, hospodárske, právne a sociálne aspekty jej fungovania. </w:t>
      </w:r>
    </w:p>
    <w:p w14:paraId="6BA4B774" w14:textId="77777777" w:rsidR="007473AF" w:rsidRPr="009669D7" w:rsidRDefault="007473AF" w:rsidP="007473AF">
      <w:pPr>
        <w:spacing w:after="0" w:line="240" w:lineRule="auto"/>
        <w:ind w:left="357"/>
        <w:jc w:val="both"/>
        <w:rPr>
          <w:rFonts w:cstheme="minorHAnsi"/>
          <w:iCs/>
          <w:sz w:val="20"/>
          <w:szCs w:val="20"/>
        </w:rPr>
      </w:pPr>
      <w:r w:rsidRPr="009669D7">
        <w:rPr>
          <w:rFonts w:cstheme="minorHAnsi"/>
          <w:iCs/>
          <w:sz w:val="20"/>
          <w:szCs w:val="20"/>
        </w:rPr>
        <w:t>Absolvent odboru dokáže navrhovať a implementovať efektívne systémy prevádzky obchodných organizácií so zameraním na športovú oblasť, je schopný hodnotiť tieto systémy podľa zásad správneho finančného hospodárenia, dokáže uzatvárať obchodno-záväzkové vzťahy v najširších súvislostiach a vie pracovať s modernými obchodnými technológiami a využívať informácie za účelom analýzy a rozhodovania. Absolvent vie tvorivo využiť a aplikovať nadobudnuté poznatky v medzinárodnom kontexte. Absolvent bakalárskeho stupňa štúdia tiež dokáže analyzovať a vysvetliť konkrétne problémy fungovania organizácií, prezentovať rôznym skupinám odbornej verejnosti návrhy riešení prevádzky organizácií so zameraním na šport, pracovať efektívne ako člen manažérskeho tímu, organizovať svoj vlastný odborný rast a profesionálny vývoj a udržiavať kontakt s posledným vývojom vo svojej disciplíne a pokračovať vo vlastnom profesionálnom vývoji.</w:t>
      </w:r>
    </w:p>
    <w:p w14:paraId="291ECA17" w14:textId="77777777" w:rsidR="007473AF" w:rsidRPr="009669D7" w:rsidRDefault="007473AF" w:rsidP="007473AF">
      <w:pPr>
        <w:spacing w:after="0" w:line="240" w:lineRule="auto"/>
        <w:ind w:firstLine="357"/>
        <w:jc w:val="both"/>
        <w:rPr>
          <w:rFonts w:cstheme="minorHAnsi"/>
          <w:iCs/>
          <w:sz w:val="20"/>
          <w:szCs w:val="20"/>
        </w:rPr>
      </w:pPr>
      <w:r w:rsidRPr="009669D7">
        <w:rPr>
          <w:rFonts w:cstheme="minorHAnsi"/>
          <w:iCs/>
          <w:sz w:val="20"/>
          <w:szCs w:val="20"/>
        </w:rPr>
        <w:t>Absolvent študijného programu je schopný pracovať ako:</w:t>
      </w:r>
    </w:p>
    <w:p w14:paraId="1D3B8C08" w14:textId="77777777" w:rsidR="007473AF" w:rsidRPr="009669D7" w:rsidRDefault="007473AF" w:rsidP="007473AF">
      <w:pPr>
        <w:numPr>
          <w:ilvl w:val="0"/>
          <w:numId w:val="15"/>
        </w:numPr>
        <w:spacing w:after="0" w:line="240" w:lineRule="auto"/>
        <w:ind w:left="714" w:hanging="357"/>
        <w:jc w:val="both"/>
        <w:rPr>
          <w:rFonts w:cstheme="minorHAnsi"/>
          <w:iCs/>
          <w:sz w:val="20"/>
          <w:szCs w:val="20"/>
        </w:rPr>
      </w:pPr>
      <w:r w:rsidRPr="009669D7">
        <w:rPr>
          <w:iCs/>
          <w:sz w:val="20"/>
          <w:szCs w:val="20"/>
        </w:rPr>
        <w:t>riadiaci pracovník s medzinárodne orientovaným vzdelaním na úrovni stredného manažmentu v  organizáciách vrátane zamerania svojich aktivít do športovo-rekreačnej oblasti</w:t>
      </w:r>
      <w:r w:rsidRPr="009669D7">
        <w:rPr>
          <w:rFonts w:cs="Calibri"/>
          <w:iCs/>
          <w:sz w:val="20"/>
          <w:szCs w:val="20"/>
        </w:rPr>
        <w:t>,</w:t>
      </w:r>
    </w:p>
    <w:p w14:paraId="1077C0D0" w14:textId="77777777" w:rsidR="007473AF" w:rsidRPr="009669D7" w:rsidRDefault="007473AF" w:rsidP="007473AF">
      <w:pPr>
        <w:numPr>
          <w:ilvl w:val="0"/>
          <w:numId w:val="15"/>
        </w:numPr>
        <w:spacing w:after="0" w:line="240" w:lineRule="auto"/>
        <w:ind w:left="714" w:hanging="357"/>
        <w:jc w:val="both"/>
        <w:rPr>
          <w:rFonts w:cstheme="minorHAnsi"/>
          <w:iCs/>
          <w:sz w:val="20"/>
          <w:szCs w:val="20"/>
        </w:rPr>
      </w:pPr>
      <w:r w:rsidRPr="009669D7">
        <w:rPr>
          <w:rFonts w:cs="Calibri"/>
          <w:iCs/>
          <w:sz w:val="20"/>
          <w:szCs w:val="20"/>
        </w:rPr>
        <w:t>manažér pre styk s verejnosťou v športovo-rekreačných organizáciách,</w:t>
      </w:r>
    </w:p>
    <w:p w14:paraId="5D2C9DFD" w14:textId="77777777" w:rsidR="007473AF" w:rsidRPr="009669D7" w:rsidRDefault="007473AF" w:rsidP="007473AF">
      <w:pPr>
        <w:numPr>
          <w:ilvl w:val="0"/>
          <w:numId w:val="15"/>
        </w:numPr>
        <w:spacing w:after="0" w:line="240" w:lineRule="auto"/>
        <w:ind w:left="714" w:hanging="357"/>
        <w:jc w:val="both"/>
        <w:rPr>
          <w:rFonts w:cstheme="minorHAnsi"/>
          <w:iCs/>
          <w:sz w:val="20"/>
          <w:szCs w:val="20"/>
        </w:rPr>
      </w:pPr>
      <w:r w:rsidRPr="009669D7">
        <w:rPr>
          <w:rFonts w:cs="Calibri"/>
          <w:iCs/>
          <w:sz w:val="20"/>
          <w:szCs w:val="20"/>
        </w:rPr>
        <w:t>vedúci pracovník v športovo-rekreačných organizáciách,</w:t>
      </w:r>
    </w:p>
    <w:p w14:paraId="13B5D61E" w14:textId="77777777" w:rsidR="007473AF" w:rsidRPr="009669D7" w:rsidRDefault="007473AF" w:rsidP="007473AF">
      <w:pPr>
        <w:numPr>
          <w:ilvl w:val="0"/>
          <w:numId w:val="15"/>
        </w:numPr>
        <w:spacing w:after="0" w:line="240" w:lineRule="auto"/>
        <w:ind w:left="714" w:hanging="357"/>
        <w:jc w:val="both"/>
        <w:rPr>
          <w:rFonts w:cstheme="minorHAnsi"/>
          <w:iCs/>
          <w:sz w:val="20"/>
          <w:szCs w:val="20"/>
        </w:rPr>
      </w:pPr>
      <w:r w:rsidRPr="009669D7">
        <w:rPr>
          <w:rFonts w:cs="Calibri"/>
          <w:iCs/>
          <w:sz w:val="20"/>
          <w:szCs w:val="20"/>
        </w:rPr>
        <w:t>je schopný zriadiť a viesť vlastnú obchodnú spoločnosť, živnosť a</w:t>
      </w:r>
    </w:p>
    <w:p w14:paraId="41E40342" w14:textId="77777777" w:rsidR="007473AF" w:rsidRPr="009669D7" w:rsidRDefault="007473AF" w:rsidP="007473AF">
      <w:pPr>
        <w:numPr>
          <w:ilvl w:val="0"/>
          <w:numId w:val="15"/>
        </w:numPr>
        <w:spacing w:after="0" w:line="240" w:lineRule="auto"/>
        <w:ind w:left="714" w:hanging="357"/>
        <w:jc w:val="both"/>
        <w:rPr>
          <w:rFonts w:cstheme="minorHAnsi"/>
          <w:iCs/>
          <w:sz w:val="20"/>
          <w:szCs w:val="20"/>
        </w:rPr>
      </w:pPr>
      <w:r w:rsidRPr="009669D7">
        <w:rPr>
          <w:rFonts w:cs="Calibri"/>
          <w:iCs/>
          <w:sz w:val="20"/>
          <w:szCs w:val="20"/>
        </w:rPr>
        <w:t>získa kompetenciu študovať na 2. stupni vysokoškolského štúdia.</w:t>
      </w:r>
    </w:p>
    <w:p w14:paraId="635DC3F4" w14:textId="77777777" w:rsidR="007473AF" w:rsidRPr="009669D7" w:rsidRDefault="007473AF" w:rsidP="007473AF">
      <w:pPr>
        <w:spacing w:after="0" w:line="240" w:lineRule="auto"/>
        <w:ind w:left="714"/>
        <w:jc w:val="both"/>
        <w:rPr>
          <w:rFonts w:cstheme="minorHAnsi"/>
          <w:iCs/>
          <w:sz w:val="20"/>
          <w:szCs w:val="20"/>
        </w:rPr>
      </w:pPr>
    </w:p>
    <w:p w14:paraId="1F3364B3" w14:textId="77777777" w:rsidR="007473AF" w:rsidRPr="009669D7" w:rsidRDefault="007473AF" w:rsidP="007473AF">
      <w:pPr>
        <w:spacing w:after="0" w:line="240" w:lineRule="auto"/>
        <w:ind w:left="360"/>
        <w:jc w:val="both"/>
        <w:rPr>
          <w:rFonts w:cstheme="minorHAnsi"/>
          <w:bCs/>
          <w:iCs/>
          <w:sz w:val="20"/>
          <w:szCs w:val="20"/>
        </w:rPr>
      </w:pPr>
      <w:r w:rsidRPr="009669D7">
        <w:rPr>
          <w:rFonts w:cstheme="minorHAnsi"/>
          <w:bCs/>
          <w:iCs/>
          <w:sz w:val="20"/>
          <w:szCs w:val="20"/>
        </w:rPr>
        <w:t>Absolvent získa úplné prvostupňové vysokoškolské vzdelanie v študijnom odbore 8 Ekonómia a manažment.</w:t>
      </w:r>
    </w:p>
    <w:p w14:paraId="11AAE093" w14:textId="77777777" w:rsidR="007473AF" w:rsidRPr="009669D7" w:rsidRDefault="007473AF" w:rsidP="007473AF">
      <w:pPr>
        <w:spacing w:after="0" w:line="240" w:lineRule="auto"/>
        <w:ind w:left="360"/>
        <w:jc w:val="both"/>
        <w:rPr>
          <w:rFonts w:ascii="Times New Roman" w:hAnsi="Times New Roman" w:cs="Times New Roman"/>
          <w:i/>
          <w:iCs/>
          <w:sz w:val="20"/>
          <w:szCs w:val="20"/>
        </w:rPr>
      </w:pPr>
      <w:r w:rsidRPr="009669D7">
        <w:rPr>
          <w:rFonts w:eastAsia="Calibri" w:cstheme="minorHAnsi"/>
          <w:bCs/>
          <w:sz w:val="20"/>
          <w:szCs w:val="20"/>
        </w:rPr>
        <w:t>Ciele a výstupy vzdelávania sú uvedené podľa profilu absolventa v štruktúre profilových predmetov, ktorými sa vedomosti (</w:t>
      </w:r>
      <w:r w:rsidRPr="009669D7">
        <w:rPr>
          <w:rFonts w:eastAsia="Calibri" w:cstheme="minorHAnsi"/>
          <w:b/>
          <w:sz w:val="20"/>
          <w:szCs w:val="20"/>
        </w:rPr>
        <w:t>V</w:t>
      </w:r>
      <w:r w:rsidRPr="009669D7">
        <w:rPr>
          <w:rFonts w:eastAsia="Calibri" w:cstheme="minorHAnsi"/>
          <w:bCs/>
          <w:sz w:val="20"/>
          <w:szCs w:val="20"/>
        </w:rPr>
        <w:t>), zručnosti (</w:t>
      </w:r>
      <w:r w:rsidRPr="009669D7">
        <w:rPr>
          <w:rFonts w:eastAsia="Calibri" w:cstheme="minorHAnsi"/>
          <w:b/>
          <w:sz w:val="20"/>
          <w:szCs w:val="20"/>
        </w:rPr>
        <w:t>Z</w:t>
      </w:r>
      <w:r w:rsidRPr="009669D7">
        <w:rPr>
          <w:rFonts w:eastAsia="Calibri" w:cstheme="minorHAnsi"/>
          <w:bCs/>
          <w:sz w:val="20"/>
          <w:szCs w:val="20"/>
        </w:rPr>
        <w:t>) a prenositeľné kompetencie (</w:t>
      </w:r>
      <w:r w:rsidRPr="009669D7">
        <w:rPr>
          <w:rFonts w:eastAsia="Calibri" w:cstheme="minorHAnsi"/>
          <w:b/>
          <w:sz w:val="20"/>
          <w:szCs w:val="20"/>
        </w:rPr>
        <w:t>PK</w:t>
      </w:r>
      <w:r w:rsidRPr="009669D7">
        <w:rPr>
          <w:rFonts w:eastAsia="Calibri" w:cstheme="minorHAnsi"/>
          <w:bCs/>
          <w:sz w:val="20"/>
          <w:szCs w:val="20"/>
        </w:rPr>
        <w:t>) dosahujú:</w:t>
      </w:r>
    </w:p>
    <w:p w14:paraId="63762E0F" w14:textId="77777777" w:rsidR="007473AF" w:rsidRPr="009669D7" w:rsidRDefault="007473AF" w:rsidP="007473AF">
      <w:pPr>
        <w:spacing w:after="0" w:line="240" w:lineRule="auto"/>
        <w:ind w:left="720"/>
        <w:jc w:val="both"/>
        <w:rPr>
          <w:rFonts w:ascii="Times New Roman" w:hAnsi="Times New Roman" w:cs="Times New Roman"/>
          <w:i/>
          <w:iCs/>
          <w:sz w:val="20"/>
          <w:szCs w:val="20"/>
        </w:rPr>
      </w:pPr>
    </w:p>
    <w:p w14:paraId="47D1DA4D" w14:textId="77777777" w:rsidR="007473AF" w:rsidRPr="009669D7" w:rsidRDefault="007473AF" w:rsidP="007473AF">
      <w:pPr>
        <w:spacing w:after="0" w:line="240" w:lineRule="auto"/>
        <w:ind w:left="357"/>
        <w:jc w:val="both"/>
        <w:rPr>
          <w:rFonts w:eastAsiaTheme="minorEastAsia" w:cstheme="minorHAnsi"/>
          <w:b/>
          <w:bCs/>
          <w:sz w:val="20"/>
          <w:szCs w:val="20"/>
          <w:lang w:eastAsia="sk-SK"/>
        </w:rPr>
      </w:pPr>
      <w:r w:rsidRPr="009669D7">
        <w:rPr>
          <w:rFonts w:cstheme="minorHAnsi"/>
          <w:b/>
          <w:bCs/>
          <w:spacing w:val="-4"/>
          <w:sz w:val="20"/>
          <w:szCs w:val="20"/>
        </w:rPr>
        <w:t>Manažment</w:t>
      </w:r>
    </w:p>
    <w:p w14:paraId="58B0A88B" w14:textId="77777777" w:rsidR="007473AF" w:rsidRPr="009669D7" w:rsidRDefault="007473AF" w:rsidP="007473AF">
      <w:pPr>
        <w:spacing w:after="0" w:line="240" w:lineRule="auto"/>
        <w:ind w:left="357"/>
        <w:jc w:val="both"/>
        <w:rPr>
          <w:rFonts w:cstheme="minorHAnsi"/>
          <w:sz w:val="20"/>
          <w:szCs w:val="20"/>
        </w:rPr>
      </w:pPr>
      <w:r w:rsidRPr="009669D7">
        <w:rPr>
          <w:rFonts w:eastAsiaTheme="minorEastAsia" w:cstheme="minorHAnsi"/>
          <w:b/>
          <w:bCs/>
          <w:sz w:val="20"/>
          <w:szCs w:val="20"/>
          <w:lang w:eastAsia="sk-SK"/>
        </w:rPr>
        <w:t xml:space="preserve">V: </w:t>
      </w:r>
      <w:r w:rsidRPr="009669D7">
        <w:rPr>
          <w:rFonts w:eastAsiaTheme="minorEastAsia" w:cstheme="minorHAnsi"/>
          <w:sz w:val="20"/>
          <w:szCs w:val="20"/>
          <w:lang w:eastAsia="sk-SK"/>
        </w:rPr>
        <w:t>Poznanie</w:t>
      </w:r>
      <w:r w:rsidRPr="009669D7">
        <w:rPr>
          <w:rFonts w:eastAsiaTheme="minorEastAsia" w:cstheme="minorHAnsi"/>
          <w:b/>
          <w:bCs/>
          <w:sz w:val="20"/>
          <w:szCs w:val="20"/>
          <w:lang w:eastAsia="sk-SK"/>
        </w:rPr>
        <w:t xml:space="preserve"> </w:t>
      </w:r>
      <w:r w:rsidRPr="009669D7">
        <w:rPr>
          <w:rFonts w:cstheme="minorHAnsi"/>
          <w:sz w:val="20"/>
          <w:szCs w:val="20"/>
        </w:rPr>
        <w:t>podstaty a základov manažmentu, vývoja manažérskych teórií, procesu manažmentu a jeho základných funkcií.  Poznanie podstaty riadenia organizácie podniku aj v medzinárodnom prostredí.</w:t>
      </w:r>
      <w:r w:rsidRPr="009669D7">
        <w:rPr>
          <w:rFonts w:cstheme="minorHAnsi"/>
          <w:sz w:val="20"/>
          <w:szCs w:val="20"/>
          <w:shd w:val="clear" w:color="auto" w:fill="FFFFFF"/>
        </w:rPr>
        <w:t xml:space="preserve"> Poznanie analytických technik hodnotenia manažérskych aktivít na jednotlivých úrovniach riadenia organizácie. </w:t>
      </w:r>
      <w:r w:rsidRPr="009669D7">
        <w:rPr>
          <w:rFonts w:eastAsiaTheme="minorEastAsia" w:cstheme="minorHAnsi"/>
          <w:b/>
          <w:bCs/>
          <w:sz w:val="20"/>
          <w:szCs w:val="20"/>
          <w:lang w:eastAsia="sk-SK"/>
        </w:rPr>
        <w:t xml:space="preserve">Z: </w:t>
      </w:r>
      <w:r w:rsidRPr="009669D7">
        <w:rPr>
          <w:rFonts w:cstheme="minorHAnsi"/>
          <w:sz w:val="20"/>
          <w:szCs w:val="20"/>
        </w:rPr>
        <w:t>Kvantifikovať manažérske ciele, využívať sekvenčné a prierezové funkcie riadenia za použitia vhodných analytických nástrojov riadenia.</w:t>
      </w:r>
      <w:r w:rsidRPr="009669D7">
        <w:rPr>
          <w:rFonts w:cstheme="minorHAnsi"/>
          <w:b/>
          <w:sz w:val="20"/>
          <w:szCs w:val="20"/>
        </w:rPr>
        <w:t xml:space="preserve"> </w:t>
      </w:r>
      <w:r w:rsidRPr="009669D7">
        <w:rPr>
          <w:rFonts w:cstheme="minorHAnsi"/>
          <w:sz w:val="20"/>
          <w:szCs w:val="20"/>
        </w:rPr>
        <w:t>zabezpečovať efektívnu manažérsku komunikáciu, vedenie a organizovanie pracovných porád, či teambildingov. Zabezpečovať efektívnu koordináciu manažérskej práce na strednom stupni riadenia, efektívne riešiť konflikty a zadané úlohy aj v interkultúrnom prostredí.</w:t>
      </w:r>
      <w:r w:rsidRPr="009669D7">
        <w:rPr>
          <w:rFonts w:cstheme="minorHAnsi"/>
          <w:sz w:val="20"/>
          <w:szCs w:val="20"/>
          <w:shd w:val="clear" w:color="auto" w:fill="FFFFFF"/>
        </w:rPr>
        <w:t xml:space="preserve"> </w:t>
      </w:r>
      <w:r w:rsidRPr="009669D7">
        <w:rPr>
          <w:rFonts w:cstheme="minorHAnsi"/>
          <w:b/>
          <w:bCs/>
          <w:sz w:val="20"/>
          <w:szCs w:val="20"/>
          <w:shd w:val="clear" w:color="auto" w:fill="FFFFFF"/>
        </w:rPr>
        <w:t>K</w:t>
      </w:r>
      <w:r w:rsidRPr="009669D7">
        <w:rPr>
          <w:rFonts w:eastAsiaTheme="minorEastAsia" w:cstheme="minorHAnsi"/>
          <w:b/>
          <w:bCs/>
          <w:sz w:val="20"/>
          <w:szCs w:val="20"/>
          <w:lang w:eastAsia="sk-SK"/>
        </w:rPr>
        <w:t xml:space="preserve">: </w:t>
      </w:r>
      <w:r w:rsidRPr="009669D7">
        <w:rPr>
          <w:rFonts w:cstheme="minorHAnsi"/>
          <w:sz w:val="20"/>
          <w:szCs w:val="20"/>
        </w:rPr>
        <w:t>Medzi získané prenositeľné kompetencie patrí schopnosť práce v tímoch a interkultúrnom prostredí. Ďalšími nadobudnutými prínosmi je posilnenie hodnotiacich, koncepčných, komunikačných a rozhodovacích schopností študenta.</w:t>
      </w:r>
    </w:p>
    <w:p w14:paraId="0C3EBDE8" w14:textId="77777777" w:rsidR="007473AF" w:rsidRPr="009669D7" w:rsidRDefault="007473AF" w:rsidP="007473AF">
      <w:pPr>
        <w:spacing w:after="0" w:line="240" w:lineRule="auto"/>
        <w:ind w:left="357"/>
        <w:jc w:val="both"/>
        <w:rPr>
          <w:rFonts w:cstheme="minorHAnsi"/>
          <w:sz w:val="20"/>
          <w:szCs w:val="20"/>
          <w:shd w:val="clear" w:color="auto" w:fill="FFFFFF"/>
        </w:rPr>
      </w:pPr>
    </w:p>
    <w:p w14:paraId="5E0825DA" w14:textId="77777777" w:rsidR="007473AF" w:rsidRPr="009669D7" w:rsidRDefault="007473AF" w:rsidP="007473AF">
      <w:pPr>
        <w:spacing w:after="0" w:line="240" w:lineRule="auto"/>
        <w:ind w:left="357"/>
        <w:jc w:val="both"/>
        <w:rPr>
          <w:rFonts w:eastAsiaTheme="minorEastAsia" w:cstheme="minorHAnsi"/>
          <w:b/>
          <w:bCs/>
          <w:sz w:val="20"/>
          <w:szCs w:val="20"/>
          <w:lang w:eastAsia="sk-SK"/>
        </w:rPr>
      </w:pPr>
      <w:r w:rsidRPr="009669D7">
        <w:rPr>
          <w:rFonts w:cstheme="minorHAnsi"/>
          <w:b/>
          <w:sz w:val="20"/>
          <w:szCs w:val="20"/>
        </w:rPr>
        <w:t>Marketing</w:t>
      </w:r>
    </w:p>
    <w:p w14:paraId="79A0FB5A" w14:textId="77777777" w:rsidR="007473AF" w:rsidRPr="009669D7" w:rsidRDefault="007473AF" w:rsidP="007473AF">
      <w:pPr>
        <w:spacing w:after="0" w:line="240" w:lineRule="auto"/>
        <w:ind w:left="357"/>
        <w:jc w:val="both"/>
        <w:rPr>
          <w:rFonts w:cstheme="minorHAnsi"/>
          <w:sz w:val="20"/>
          <w:szCs w:val="20"/>
        </w:rPr>
      </w:pPr>
      <w:r w:rsidRPr="009669D7">
        <w:rPr>
          <w:rFonts w:eastAsiaTheme="minorEastAsia" w:cstheme="minorHAnsi"/>
          <w:b/>
          <w:bCs/>
          <w:sz w:val="20"/>
          <w:szCs w:val="20"/>
        </w:rPr>
        <w:t xml:space="preserve">V: </w:t>
      </w:r>
      <w:r w:rsidRPr="009669D7">
        <w:rPr>
          <w:rFonts w:cstheme="minorHAnsi"/>
          <w:sz w:val="20"/>
          <w:szCs w:val="20"/>
        </w:rPr>
        <w:t xml:space="preserve">Charakterizovať oblasť teoretických a právnych východísk podnikania, typológiu podnikateľských subjektov, organizačno-právnych foriem podnikania so zameraním na oblasť športu. Zoznámenie s prevádzkovými činnosťami organizácie, vplyvom globalizácie na obchod, integráciou, koncentráciou aj kooperáciou v obchode a typológiou obchodných jednotiek. Získanie vedomosti ohľadom podnikateľského prostredia a jeho významu pre podnikanie, merania a hodnotenia kvality, bariér podnikania, riadenia obchodných firiem a podnikateľského procesu. </w:t>
      </w:r>
      <w:r w:rsidRPr="009669D7">
        <w:rPr>
          <w:rFonts w:eastAsiaTheme="minorEastAsia" w:cstheme="minorHAnsi"/>
          <w:b/>
          <w:bCs/>
          <w:sz w:val="20"/>
          <w:szCs w:val="20"/>
        </w:rPr>
        <w:t xml:space="preserve">Z: </w:t>
      </w:r>
      <w:r w:rsidRPr="009669D7">
        <w:rPr>
          <w:rFonts w:cstheme="minorHAnsi"/>
          <w:sz w:val="20"/>
          <w:szCs w:val="20"/>
        </w:rPr>
        <w:t xml:space="preserve">Spoznať a vedieť rozlíšiť jednotlivé obchodné formy a systémy. Získať schopnosti tvorivo zvládnuť podnikateľský proces a vedieť rozpoznať a vyhodnotiť príležitosti na podnikanie. Pochopiť význam podnikateľského prostredia pre podnikanie a získať zručnosť spoznávať podmienky podnikateľského prostredia. Implementovať a použiť teoretické poznatky pri navrhovaní efektívnych obchodno-prevádzkových a podnikateľských procesov takým spôsobom, ktorý dokazuje pochopenie súvislostí a dôsledkov alternatívnych rozhodnutí. Dokázať identifikovať riziko a zvládnuť proces riadenia rizík a riadenia organizácie. </w:t>
      </w:r>
      <w:r w:rsidRPr="009669D7">
        <w:rPr>
          <w:rFonts w:eastAsiaTheme="minorEastAsia" w:cstheme="minorHAnsi"/>
          <w:b/>
          <w:bCs/>
          <w:sz w:val="20"/>
          <w:szCs w:val="20"/>
        </w:rPr>
        <w:t>K:</w:t>
      </w:r>
      <w:r w:rsidRPr="009669D7">
        <w:rPr>
          <w:rFonts w:eastAsiaTheme="minorEastAsia" w:cstheme="minorHAnsi"/>
          <w:sz w:val="20"/>
          <w:szCs w:val="20"/>
        </w:rPr>
        <w:t xml:space="preserve"> </w:t>
      </w:r>
      <w:r w:rsidRPr="009669D7">
        <w:rPr>
          <w:rFonts w:cstheme="minorHAnsi"/>
          <w:sz w:val="20"/>
          <w:szCs w:val="20"/>
        </w:rPr>
        <w:t>Kompetencie pracovať s informáciami a disponovanie zručnosťami v oblasti riadenia času, plánovania jednotlivých procesov, identifikovania a riešenia problémov organizácie. Zodpovednosť za plnenie svojich úloh a povinností, zodpovednosť za výsledky svojej práce a tímu, zodpovednosť za dodržiavanie príslušnej legislatívy, interných a externých predpisov a zaužívaných princípov.</w:t>
      </w:r>
    </w:p>
    <w:p w14:paraId="2FD79FC3" w14:textId="77777777" w:rsidR="007473AF" w:rsidRPr="009669D7" w:rsidRDefault="007473AF" w:rsidP="007473AF">
      <w:pPr>
        <w:spacing w:after="0" w:line="240" w:lineRule="auto"/>
        <w:ind w:left="357"/>
        <w:jc w:val="both"/>
        <w:rPr>
          <w:rFonts w:cstheme="minorHAnsi"/>
          <w:sz w:val="20"/>
          <w:szCs w:val="20"/>
        </w:rPr>
      </w:pPr>
    </w:p>
    <w:p w14:paraId="7E18BD40" w14:textId="77777777" w:rsidR="007473AF" w:rsidRPr="009669D7" w:rsidRDefault="007473AF" w:rsidP="007473AF">
      <w:pPr>
        <w:spacing w:after="0" w:line="240" w:lineRule="auto"/>
        <w:ind w:left="357"/>
        <w:jc w:val="both"/>
        <w:rPr>
          <w:rFonts w:eastAsiaTheme="minorEastAsia" w:cstheme="minorHAnsi"/>
          <w:b/>
          <w:bCs/>
          <w:sz w:val="20"/>
          <w:szCs w:val="20"/>
          <w:lang w:eastAsia="sk-SK"/>
        </w:rPr>
      </w:pPr>
      <w:r w:rsidRPr="009669D7">
        <w:rPr>
          <w:rFonts w:cstheme="minorHAnsi"/>
          <w:b/>
          <w:bCs/>
          <w:sz w:val="20"/>
          <w:szCs w:val="20"/>
        </w:rPr>
        <w:lastRenderedPageBreak/>
        <w:t>Manažment ľudských zdrojov</w:t>
      </w:r>
    </w:p>
    <w:p w14:paraId="1621300C" w14:textId="77777777" w:rsidR="007473AF" w:rsidRPr="009669D7" w:rsidRDefault="007473AF" w:rsidP="007473AF">
      <w:pPr>
        <w:spacing w:after="0" w:line="240" w:lineRule="auto"/>
        <w:ind w:left="357"/>
        <w:jc w:val="both"/>
        <w:rPr>
          <w:rFonts w:cstheme="minorHAnsi"/>
          <w:sz w:val="20"/>
          <w:szCs w:val="20"/>
        </w:rPr>
      </w:pPr>
      <w:r w:rsidRPr="009669D7">
        <w:rPr>
          <w:rFonts w:eastAsiaTheme="minorEastAsia" w:cstheme="minorHAnsi"/>
          <w:b/>
          <w:bCs/>
          <w:sz w:val="20"/>
          <w:szCs w:val="20"/>
          <w:lang w:eastAsia="sk-SK"/>
        </w:rPr>
        <w:t xml:space="preserve">V: </w:t>
      </w:r>
      <w:r w:rsidRPr="009669D7">
        <w:rPr>
          <w:rFonts w:eastAsiaTheme="minorEastAsia" w:cstheme="minorHAnsi"/>
          <w:sz w:val="20"/>
          <w:szCs w:val="20"/>
          <w:lang w:eastAsia="sk-SK"/>
        </w:rPr>
        <w:t>P</w:t>
      </w:r>
      <w:r w:rsidRPr="009669D7">
        <w:rPr>
          <w:rFonts w:cstheme="minorHAnsi"/>
          <w:sz w:val="20"/>
          <w:szCs w:val="20"/>
        </w:rPr>
        <w:t xml:space="preserve">oznať terminologický aparát, zložky personálnej stratégie, organizáciu a úlohy manažmentu ľudských zdrojov a problematiku súvisiacu s radom tvorby praktík súvisiacich s riadením ľudských zdrojov. Vedieť definovať subjekty riadenia ľudských zdrojov, popísať činnosti útvaru a charakterizovať jednotlivé formy adaptácie pracovníkov. Poznať proces hodnotenia pracovníkov, metódy a formy vzdelávania pracovníkov, využitie mobility pracovníkov, charakterizovať podstatu pracovných vzťahov a možnosti sociálnej starostlivosti v rámci týchto vzťahov. </w:t>
      </w:r>
      <w:r w:rsidRPr="009669D7">
        <w:rPr>
          <w:rFonts w:eastAsiaTheme="minorEastAsia" w:cstheme="minorHAnsi"/>
          <w:b/>
          <w:bCs/>
          <w:sz w:val="20"/>
          <w:szCs w:val="20"/>
          <w:lang w:eastAsia="sk-SK"/>
        </w:rPr>
        <w:t xml:space="preserve">Z: </w:t>
      </w:r>
      <w:r w:rsidRPr="009669D7">
        <w:rPr>
          <w:rFonts w:cstheme="minorHAnsi"/>
          <w:sz w:val="20"/>
          <w:szCs w:val="20"/>
        </w:rPr>
        <w:t xml:space="preserve">Aplikovať zložky personálnej stratégie, vypracovať požadované dokumenty analýzy práce, hodnotiť jednotlivé praktiky s dôrazom na vyššiu efektívnosť procesov. Zabezpečiť proces hodnotenia pracovníkov, vytvoriť a vyhodnotiť dokumenty potrebné pri procese prijímania pracovníkov a riadiť tieto procesy. Vytvoriť plány a programy vzdelávania, plány pracovnej kariéry, aplikovať možnosti starostlivosti o zamestnancov a pomôcť pri vypracovaní potrebných dokumentov a vytvoriť portfólio zamestnaneckých výhod a riadiť ich. Navrhnúť rôzne situačné trendy, pomôcť ostatným útvarom zabezpečiť potrebnú aplikáciu zabezpečenia procesov. </w:t>
      </w:r>
      <w:r w:rsidRPr="009669D7">
        <w:rPr>
          <w:rFonts w:eastAsiaTheme="minorEastAsia" w:cstheme="minorHAnsi"/>
          <w:b/>
          <w:bCs/>
          <w:sz w:val="20"/>
          <w:szCs w:val="20"/>
          <w:lang w:eastAsia="sk-SK"/>
        </w:rPr>
        <w:t xml:space="preserve">K: </w:t>
      </w:r>
      <w:r w:rsidRPr="009669D7">
        <w:rPr>
          <w:rFonts w:cstheme="minorHAnsi"/>
          <w:sz w:val="20"/>
          <w:szCs w:val="20"/>
        </w:rPr>
        <w:t>Kompetencia formovania, využívania, organizovania personálnej práce, pracovných schopností jednotlivcov, hodnotenia vzťahu k vykonanej práci, organizácii a spolupracovníkom. Kompetencia hodnotiť personálny a sociálny rozvoj ľudských zdrojov, uplatňovať vhodné postupy a metódy pri práci s ľuďmi, vytvárať požadované dokumenty používané pri jednotlivých praktikách ľudských zdrojov a vykonávať všetky činnosti, kde sa pozornosť sústreďuje na zamestnancov.</w:t>
      </w:r>
    </w:p>
    <w:p w14:paraId="123CF023" w14:textId="77777777" w:rsidR="007473AF" w:rsidRPr="009669D7" w:rsidRDefault="007473AF" w:rsidP="007473AF">
      <w:pPr>
        <w:spacing w:after="0" w:line="240" w:lineRule="auto"/>
        <w:ind w:left="357"/>
        <w:jc w:val="both"/>
        <w:rPr>
          <w:rFonts w:eastAsiaTheme="minorEastAsia" w:cstheme="minorHAnsi"/>
          <w:b/>
          <w:bCs/>
          <w:sz w:val="20"/>
          <w:szCs w:val="20"/>
          <w:lang w:eastAsia="sk-SK"/>
        </w:rPr>
      </w:pPr>
    </w:p>
    <w:p w14:paraId="46D535E6" w14:textId="77777777" w:rsidR="007473AF" w:rsidRPr="009669D7" w:rsidRDefault="007473AF" w:rsidP="007473AF">
      <w:pPr>
        <w:spacing w:after="0" w:line="240" w:lineRule="auto"/>
        <w:ind w:left="357"/>
        <w:jc w:val="both"/>
        <w:rPr>
          <w:rFonts w:eastAsiaTheme="minorEastAsia" w:cstheme="minorHAnsi"/>
          <w:b/>
          <w:bCs/>
          <w:sz w:val="20"/>
          <w:szCs w:val="20"/>
          <w:lang w:eastAsia="sk-SK"/>
        </w:rPr>
      </w:pPr>
      <w:r w:rsidRPr="009669D7">
        <w:rPr>
          <w:rFonts w:cstheme="minorHAnsi"/>
          <w:b/>
          <w:bCs/>
          <w:sz w:val="20"/>
          <w:szCs w:val="20"/>
        </w:rPr>
        <w:t>Projektový manažment so zameraním na oblasť športu</w:t>
      </w:r>
    </w:p>
    <w:p w14:paraId="7C818175" w14:textId="77777777" w:rsidR="007473AF" w:rsidRPr="009669D7" w:rsidRDefault="007473AF" w:rsidP="007473AF">
      <w:pPr>
        <w:spacing w:after="0" w:line="240" w:lineRule="auto"/>
        <w:ind w:left="357"/>
        <w:jc w:val="both"/>
        <w:rPr>
          <w:rFonts w:ascii="Times New Roman" w:hAnsi="Times New Roman" w:cs="Times New Roman"/>
          <w:sz w:val="24"/>
          <w:szCs w:val="24"/>
        </w:rPr>
      </w:pPr>
      <w:r w:rsidRPr="009669D7">
        <w:rPr>
          <w:rFonts w:eastAsiaTheme="minorEastAsia" w:cstheme="minorHAnsi"/>
          <w:b/>
          <w:bCs/>
          <w:sz w:val="20"/>
          <w:szCs w:val="20"/>
          <w:lang w:eastAsia="sk-SK"/>
        </w:rPr>
        <w:t xml:space="preserve">V: </w:t>
      </w:r>
      <w:r w:rsidRPr="009669D7">
        <w:rPr>
          <w:rFonts w:cstheme="minorHAnsi"/>
          <w:iCs/>
          <w:sz w:val="20"/>
          <w:szCs w:val="20"/>
        </w:rPr>
        <w:t xml:space="preserve">Poznať </w:t>
      </w:r>
      <w:r w:rsidRPr="009669D7">
        <w:rPr>
          <w:rFonts w:cstheme="minorHAnsi"/>
          <w:sz w:val="20"/>
          <w:szCs w:val="20"/>
        </w:rPr>
        <w:t>orientáciu v problematike analýzy súčasných metód projektového manažmentu. Vedieť o problematike manažmentu pri vytváraní projektov a jeho manažovania. Disponovať vedomosťami, ktoré sa týkajú fáz, indikátorov a faktorov rozhodovania sa v riadení organizácií. Získať znalosti spojené so súvislosťami kvality vstupov projektového manažmentu až po jeho realizáciu. </w:t>
      </w:r>
      <w:r w:rsidRPr="009669D7">
        <w:rPr>
          <w:rFonts w:eastAsiaTheme="minorEastAsia" w:cstheme="minorHAnsi"/>
          <w:b/>
          <w:bCs/>
          <w:sz w:val="20"/>
          <w:szCs w:val="20"/>
          <w:lang w:eastAsia="sk-SK"/>
        </w:rPr>
        <w:t xml:space="preserve">Z: </w:t>
      </w:r>
      <w:r w:rsidRPr="009669D7">
        <w:rPr>
          <w:rFonts w:cstheme="minorHAnsi"/>
          <w:sz w:val="20"/>
          <w:szCs w:val="20"/>
        </w:rPr>
        <w:t>Schopnosť rozlišovať rozličný stupeň závažnosti  pri rozhodovaní v rámci projektového manažmentu. Disponovať zručnosťami, ktoré sú potrebné pri realizácii rôznych prvkov podnikateľskej problematiky organizácii pri krízových situáciách, alebo vytváraní nových projektov. Mať spôsobilosti efektívne a dokonale riadiť organizáciu. </w:t>
      </w:r>
      <w:r w:rsidRPr="009669D7">
        <w:rPr>
          <w:rFonts w:eastAsiaTheme="minorEastAsia" w:cstheme="minorHAnsi"/>
          <w:b/>
          <w:bCs/>
          <w:sz w:val="20"/>
          <w:szCs w:val="20"/>
          <w:lang w:eastAsia="sk-SK"/>
        </w:rPr>
        <w:t xml:space="preserve">K: </w:t>
      </w:r>
      <w:r w:rsidRPr="009669D7">
        <w:rPr>
          <w:rFonts w:cstheme="minorHAnsi"/>
          <w:sz w:val="20"/>
          <w:szCs w:val="20"/>
        </w:rPr>
        <w:t>Schopnosť autonómneho rozhodovania pri dilemách krízového riadenia organizácie, vrátane ekonomicko-riadiacich schopnosti, kompetencia rozhodnúť, aký priestor nechať pri kreácii tvorby projektu, na vlastnú voľbu toho, koho sa projekt priamo dotýka. Kompetencia poskytovať určité formy vytvárania projektov na zadanú tému. Posilnenie rozhodovacích kompetencií, asertivity a schopnosti pracovať v hodnotovo heterodoxnom prostredí organizácie.</w:t>
      </w:r>
    </w:p>
    <w:p w14:paraId="0F505B98" w14:textId="77777777" w:rsidR="007473AF" w:rsidRPr="009669D7" w:rsidRDefault="007473AF" w:rsidP="007473AF">
      <w:pPr>
        <w:spacing w:after="0" w:line="240" w:lineRule="auto"/>
        <w:ind w:left="357"/>
        <w:jc w:val="both"/>
        <w:rPr>
          <w:rFonts w:eastAsiaTheme="minorEastAsia" w:cstheme="minorHAnsi"/>
          <w:b/>
          <w:bCs/>
          <w:sz w:val="20"/>
          <w:szCs w:val="20"/>
          <w:lang w:eastAsia="sk-SK"/>
        </w:rPr>
      </w:pPr>
    </w:p>
    <w:p w14:paraId="18D693E3" w14:textId="77777777" w:rsidR="007473AF" w:rsidRPr="009669D7" w:rsidRDefault="007473AF" w:rsidP="007473AF">
      <w:pPr>
        <w:spacing w:after="0" w:line="240" w:lineRule="auto"/>
        <w:ind w:left="357"/>
        <w:jc w:val="both"/>
        <w:rPr>
          <w:rFonts w:eastAsiaTheme="minorEastAsia" w:cstheme="minorHAnsi"/>
          <w:b/>
          <w:bCs/>
          <w:sz w:val="20"/>
          <w:szCs w:val="20"/>
          <w:lang w:eastAsia="sk-SK"/>
        </w:rPr>
      </w:pPr>
      <w:r w:rsidRPr="009669D7">
        <w:rPr>
          <w:rFonts w:cstheme="minorHAnsi"/>
          <w:b/>
          <w:bCs/>
          <w:sz w:val="20"/>
          <w:szCs w:val="20"/>
          <w:lang w:eastAsia="cs-CZ"/>
        </w:rPr>
        <w:t>Ekonomika a financovanie športu</w:t>
      </w:r>
    </w:p>
    <w:p w14:paraId="7AF431BF" w14:textId="77777777" w:rsidR="007473AF" w:rsidRPr="009669D7" w:rsidRDefault="007473AF" w:rsidP="007473AF">
      <w:pPr>
        <w:spacing w:after="0" w:line="240" w:lineRule="auto"/>
        <w:ind w:left="357"/>
        <w:jc w:val="both"/>
        <w:rPr>
          <w:rFonts w:cstheme="minorHAnsi"/>
          <w:iCs/>
          <w:sz w:val="20"/>
          <w:szCs w:val="20"/>
        </w:rPr>
      </w:pPr>
      <w:r w:rsidRPr="009669D7">
        <w:rPr>
          <w:rFonts w:eastAsiaTheme="minorEastAsia" w:cstheme="minorHAnsi"/>
          <w:b/>
          <w:bCs/>
          <w:sz w:val="20"/>
          <w:szCs w:val="20"/>
          <w:lang w:eastAsia="sk-SK"/>
        </w:rPr>
        <w:t xml:space="preserve">V: </w:t>
      </w:r>
      <w:r w:rsidRPr="009669D7">
        <w:rPr>
          <w:rFonts w:cstheme="minorHAnsi"/>
          <w:sz w:val="20"/>
          <w:szCs w:val="20"/>
        </w:rPr>
        <w:t xml:space="preserve">Študent získava vedomosti v oblasti orientácie v problematike základných makro a mikroekonomických kategórií hospodárskej problematiky, ktoré sú špecifické pre oblasť športu. Zoznámi sa s vedomosťami, ktoré sa týkajú problému podnikania a financovania v športovej oblasti. Študent bude disponovať vedomosťami z oblasti športového manažmentu. </w:t>
      </w:r>
      <w:r w:rsidRPr="009669D7">
        <w:rPr>
          <w:rFonts w:eastAsiaTheme="minorEastAsia" w:cstheme="minorHAnsi"/>
          <w:b/>
          <w:bCs/>
          <w:sz w:val="20"/>
          <w:szCs w:val="20"/>
          <w:lang w:eastAsia="sk-SK"/>
        </w:rPr>
        <w:t xml:space="preserve">Z: </w:t>
      </w:r>
      <w:bookmarkStart w:id="0" w:name="_Hlk169331618"/>
      <w:r w:rsidRPr="009669D7">
        <w:rPr>
          <w:rFonts w:cstheme="minorHAnsi"/>
          <w:sz w:val="20"/>
          <w:szCs w:val="20"/>
        </w:rPr>
        <w:t>Študent získa zručnosti, ktorými dokáže rozlišovať rozličný stupeň závažnosti  pri rozhodovaní v rámci športového manažmentu. Rovnako bude disponovať zručnosťami, ktoré sú potrebné pri realizácii rôznych prvkov podnikateľskej a finančnej problematiky v športovej oblasti. Získané zručnosti môžu prispieť napr. k spôsobilosti kvalitne riadiť organizáciu. </w:t>
      </w:r>
      <w:bookmarkEnd w:id="0"/>
      <w:r w:rsidRPr="009669D7">
        <w:rPr>
          <w:rFonts w:eastAsiaTheme="minorEastAsia" w:cstheme="minorHAnsi"/>
          <w:b/>
          <w:bCs/>
          <w:sz w:val="20"/>
          <w:szCs w:val="20"/>
          <w:lang w:eastAsia="sk-SK"/>
        </w:rPr>
        <w:t xml:space="preserve">K: </w:t>
      </w:r>
      <w:bookmarkStart w:id="1" w:name="_Hlk169331638"/>
      <w:r w:rsidRPr="009669D7">
        <w:rPr>
          <w:rFonts w:cstheme="minorHAnsi"/>
          <w:sz w:val="20"/>
          <w:szCs w:val="20"/>
        </w:rPr>
        <w:t>Medzi získané prenositeľné kompetencie patrí schopnosť autonómneho rozhodovania pri dilemách riadenia organizácie, vrátane ekonomicko-riadiacich schopnosti. Priamym kompetenčným impaktom je kompetentnosť poskytovať nejaké formy vytvárania projektov alebo metodologicky presného spracovávania tém na zadanú tému. Študent posilní svoje rozhodovacie kompetencie, asertivitu, schopnosť pracovať v hodnotovo heterodoxnom prostredí akéhokoľvek organizácie Študent posilní kompetencie vo finančnej oblasti.</w:t>
      </w:r>
      <w:bookmarkEnd w:id="1"/>
      <w:r w:rsidRPr="009669D7">
        <w:rPr>
          <w:rFonts w:cstheme="minorHAnsi"/>
          <w:iCs/>
          <w:sz w:val="20"/>
          <w:szCs w:val="20"/>
        </w:rPr>
        <w:t xml:space="preserve"> </w:t>
      </w:r>
    </w:p>
    <w:p w14:paraId="052554C4" w14:textId="77777777" w:rsidR="007473AF" w:rsidRPr="009669D7" w:rsidRDefault="007473AF" w:rsidP="007473AF">
      <w:pPr>
        <w:spacing w:after="0" w:line="240" w:lineRule="auto"/>
        <w:ind w:left="357"/>
        <w:jc w:val="both"/>
        <w:rPr>
          <w:rFonts w:cstheme="minorHAnsi"/>
          <w:iCs/>
          <w:sz w:val="20"/>
          <w:szCs w:val="20"/>
        </w:rPr>
      </w:pPr>
    </w:p>
    <w:p w14:paraId="043197BB" w14:textId="77777777" w:rsidR="007473AF" w:rsidRPr="009669D7" w:rsidRDefault="007473AF" w:rsidP="007473AF">
      <w:pPr>
        <w:spacing w:after="0" w:line="240" w:lineRule="auto"/>
        <w:ind w:left="357"/>
        <w:jc w:val="both"/>
        <w:rPr>
          <w:rFonts w:cstheme="minorHAnsi"/>
          <w:b/>
          <w:bCs/>
          <w:sz w:val="20"/>
          <w:szCs w:val="20"/>
          <w:lang w:eastAsia="cs-CZ"/>
        </w:rPr>
      </w:pPr>
      <w:r w:rsidRPr="009669D7">
        <w:rPr>
          <w:rFonts w:cstheme="minorHAnsi"/>
          <w:b/>
          <w:bCs/>
          <w:sz w:val="20"/>
          <w:szCs w:val="20"/>
          <w:lang w:eastAsia="cs-CZ"/>
        </w:rPr>
        <w:t>Podnikanie v malých a stredných  podnikoch</w:t>
      </w:r>
    </w:p>
    <w:p w14:paraId="7D96A112" w14:textId="77777777" w:rsidR="007473AF" w:rsidRPr="009669D7" w:rsidRDefault="007473AF" w:rsidP="007473AF">
      <w:pPr>
        <w:spacing w:after="0" w:line="240" w:lineRule="auto"/>
        <w:ind w:left="357"/>
        <w:jc w:val="both"/>
        <w:rPr>
          <w:rFonts w:cstheme="minorHAnsi"/>
          <w:iCs/>
          <w:sz w:val="20"/>
          <w:szCs w:val="20"/>
        </w:rPr>
      </w:pPr>
      <w:r w:rsidRPr="009669D7">
        <w:rPr>
          <w:rFonts w:cstheme="minorHAnsi"/>
          <w:b/>
          <w:iCs/>
          <w:sz w:val="20"/>
          <w:szCs w:val="20"/>
        </w:rPr>
        <w:t>V:</w:t>
      </w:r>
      <w:r w:rsidRPr="009669D7">
        <w:rPr>
          <w:rFonts w:cstheme="minorHAnsi"/>
          <w:iCs/>
          <w:sz w:val="20"/>
          <w:szCs w:val="20"/>
        </w:rPr>
        <w:t xml:space="preserve"> Študent bude disponovať vedomosťami </w:t>
      </w:r>
      <w:r w:rsidRPr="009669D7">
        <w:rPr>
          <w:rFonts w:cstheme="minorHAnsi"/>
          <w:sz w:val="20"/>
          <w:szCs w:val="20"/>
        </w:rPr>
        <w:t>na úrovní syntézy a dokáže si osvojiť všeobecné vedomosti z oblasti podnikania malých a stredných podnikov, bude vedieť definovať základné pojmy týkajúce sa podnikania malých a stredných podnikov a kriticky zhodnotiť informácie z tejto oblasti. Osvojí si vedomosti v oblasti interpretácie kauzálnych vzťahov medzi jednotlivými veličinami a charakterizovania a zdôvodnenia významu MSP ako aj dopad zmien v podnikaní.</w:t>
      </w:r>
      <w:r w:rsidRPr="009669D7">
        <w:rPr>
          <w:rFonts w:cstheme="minorHAnsi"/>
          <w:iCs/>
          <w:sz w:val="20"/>
          <w:szCs w:val="20"/>
        </w:rPr>
        <w:t xml:space="preserve"> </w:t>
      </w:r>
      <w:r w:rsidRPr="009669D7">
        <w:rPr>
          <w:rFonts w:cstheme="minorHAnsi"/>
          <w:b/>
          <w:iCs/>
          <w:sz w:val="20"/>
          <w:szCs w:val="20"/>
        </w:rPr>
        <w:t xml:space="preserve">Z: </w:t>
      </w:r>
      <w:r w:rsidRPr="009669D7">
        <w:rPr>
          <w:rFonts w:cstheme="minorHAnsi"/>
          <w:iCs/>
          <w:sz w:val="20"/>
          <w:szCs w:val="20"/>
        </w:rPr>
        <w:t xml:space="preserve">Študent získa zručnosti v rámci </w:t>
      </w:r>
      <w:r w:rsidRPr="009669D7">
        <w:rPr>
          <w:rFonts w:cstheme="minorHAnsi"/>
          <w:sz w:val="20"/>
          <w:szCs w:val="20"/>
        </w:rPr>
        <w:t xml:space="preserve">identifikovania priaznivého podnikateľského prostredia pre MSP, ďalej získa zručnosti monitorovať situáciu na trhu, modifikovať všeobecné a odborné vedomosti pri riešení špecifických problémov podnikania MSP, zhodnotiť riziká spojené s rôznymi alternatívami, ktoré sa objavujú v podnikateľskej praxi, získa zručnosť urobiť analýzu prínosov rôznych možností financovania podnikania a na základe stanovených kritérií vybrať najlepší variant. Napokon získa zručnosti v sformulovaní logického a obhájiteľného podnikateľského plánu, </w:t>
      </w:r>
      <w:r w:rsidRPr="009669D7">
        <w:rPr>
          <w:rFonts w:cstheme="minorHAnsi"/>
          <w:sz w:val="20"/>
          <w:szCs w:val="20"/>
        </w:rPr>
        <w:lastRenderedPageBreak/>
        <w:t>alebo projektu spolu s podnikateľským rozpočtom.</w:t>
      </w:r>
      <w:r w:rsidRPr="009669D7">
        <w:rPr>
          <w:rFonts w:cstheme="minorHAnsi"/>
          <w:iCs/>
          <w:sz w:val="20"/>
          <w:szCs w:val="20"/>
        </w:rPr>
        <w:t xml:space="preserve"> </w:t>
      </w:r>
      <w:r w:rsidRPr="009669D7">
        <w:rPr>
          <w:rFonts w:cstheme="minorHAnsi"/>
          <w:b/>
          <w:iCs/>
          <w:sz w:val="20"/>
          <w:szCs w:val="20"/>
        </w:rPr>
        <w:t xml:space="preserve">K: </w:t>
      </w:r>
      <w:r w:rsidRPr="009669D7">
        <w:rPr>
          <w:rFonts w:cstheme="minorHAnsi"/>
          <w:iCs/>
          <w:sz w:val="20"/>
          <w:szCs w:val="20"/>
        </w:rPr>
        <w:t xml:space="preserve">Študent získa kompetencie prijímať adekvátne riešenia, ďalej kompetencie rozhodovania, kritického a kreatívneho myslenia. Dokáže </w:t>
      </w:r>
      <w:r w:rsidRPr="009669D7">
        <w:rPr>
          <w:rFonts w:cstheme="minorHAnsi"/>
          <w:sz w:val="20"/>
          <w:szCs w:val="20"/>
        </w:rPr>
        <w:t>rozlišovať medzi jednotlivými formami podnikov a posúdiť význam MSP v národnej ekonomike, získa kompetencie organizovaným a konštruktívnym spôsobom spracovať výsledky analýzy s cieľom sformulovať logické a obhájiteľné závery, vhodne a profesionálne prezentovať vlastné stanoviská, spracovať výsledky analýzy s cieľom sformulovať podnikateľský plán a zhodnotiť a predikovať dopad zmien na ďalšie oblasti podnikateľskej aktivity.</w:t>
      </w:r>
    </w:p>
    <w:p w14:paraId="16AE1BF7" w14:textId="77777777" w:rsidR="007473AF" w:rsidRPr="009669D7" w:rsidRDefault="007473AF" w:rsidP="007473AF">
      <w:pPr>
        <w:spacing w:after="0" w:line="240" w:lineRule="auto"/>
        <w:ind w:left="357"/>
        <w:jc w:val="both"/>
        <w:rPr>
          <w:rFonts w:cstheme="minorHAnsi"/>
          <w:sz w:val="20"/>
          <w:szCs w:val="20"/>
        </w:rPr>
      </w:pPr>
    </w:p>
    <w:p w14:paraId="30737FEA" w14:textId="77777777" w:rsidR="007473AF" w:rsidRPr="009669D7" w:rsidRDefault="007473AF" w:rsidP="007473AF">
      <w:pPr>
        <w:spacing w:after="0" w:line="240" w:lineRule="auto"/>
        <w:ind w:left="357"/>
        <w:jc w:val="both"/>
        <w:rPr>
          <w:rFonts w:eastAsiaTheme="minorEastAsia" w:cstheme="minorHAnsi"/>
          <w:b/>
          <w:bCs/>
          <w:sz w:val="20"/>
          <w:szCs w:val="20"/>
          <w:lang w:eastAsia="sk-SK"/>
        </w:rPr>
      </w:pPr>
      <w:r w:rsidRPr="009669D7">
        <w:rPr>
          <w:rFonts w:cstheme="minorHAnsi"/>
          <w:b/>
          <w:bCs/>
          <w:spacing w:val="-2"/>
          <w:sz w:val="20"/>
          <w:szCs w:val="20"/>
        </w:rPr>
        <w:t>Manažment a marketing športovo-rekreačných podujatí a organizácií</w:t>
      </w:r>
    </w:p>
    <w:p w14:paraId="59FEFBCA" w14:textId="77777777" w:rsidR="007473AF" w:rsidRPr="009669D7" w:rsidRDefault="007473AF" w:rsidP="007473AF">
      <w:pPr>
        <w:spacing w:after="0" w:line="240" w:lineRule="auto"/>
        <w:ind w:left="357"/>
        <w:jc w:val="both"/>
        <w:rPr>
          <w:rFonts w:cstheme="minorHAnsi"/>
          <w:iCs/>
          <w:sz w:val="20"/>
          <w:szCs w:val="20"/>
        </w:rPr>
      </w:pPr>
      <w:r w:rsidRPr="009669D7">
        <w:rPr>
          <w:rFonts w:eastAsiaTheme="minorEastAsia" w:cstheme="minorHAnsi"/>
          <w:b/>
          <w:bCs/>
          <w:sz w:val="20"/>
          <w:szCs w:val="20"/>
          <w:lang w:eastAsia="sk-SK"/>
        </w:rPr>
        <w:t xml:space="preserve">V: </w:t>
      </w:r>
      <w:r w:rsidRPr="009669D7">
        <w:rPr>
          <w:rFonts w:cstheme="minorHAnsi"/>
          <w:iCs/>
          <w:sz w:val="20"/>
          <w:szCs w:val="20"/>
        </w:rPr>
        <w:t xml:space="preserve">Študent bude disponovať vedomosťami o aktuálnych teoretických a praktických výstupoch manažmentu a marketingu športovo-rekreačných podujatí a organizácií. Študent bude poznať jednotlivé požiadavky na prípravu takýchto podujatí a pre riadenie takých organizácií. Porozumie princípom riadenia a správy športovo-rekreačnej organizácie a bude mať vedomosti o spotrebnom správaní sa spotrebiteľa – zainteresovaných strán. Bude vedieť vysvetliť stratégiu vývoja, rozvoja brandingu v tejto oblasti. </w:t>
      </w:r>
      <w:r w:rsidRPr="009669D7">
        <w:rPr>
          <w:rFonts w:eastAsiaTheme="minorEastAsia" w:cstheme="minorHAnsi"/>
          <w:b/>
          <w:bCs/>
          <w:sz w:val="20"/>
          <w:szCs w:val="20"/>
          <w:lang w:eastAsia="sk-SK"/>
        </w:rPr>
        <w:t xml:space="preserve">Z: </w:t>
      </w:r>
      <w:r w:rsidRPr="009669D7">
        <w:rPr>
          <w:rFonts w:cstheme="minorHAnsi"/>
          <w:iCs/>
          <w:sz w:val="20"/>
          <w:szCs w:val="20"/>
        </w:rPr>
        <w:t xml:space="preserve">Študent si vylepší zručnosti v rámci zhodnotenia výberu vhodných postupov v príprave športovo-rekreačnej akcie. Študent si osvojí zručnosti pre vytvorenie jej plánu a realizáciu marketingového výskumu. </w:t>
      </w:r>
      <w:r w:rsidRPr="009669D7">
        <w:rPr>
          <w:rFonts w:eastAsiaTheme="minorEastAsia" w:cstheme="minorHAnsi"/>
          <w:b/>
          <w:bCs/>
          <w:sz w:val="20"/>
          <w:szCs w:val="20"/>
          <w:lang w:eastAsia="sk-SK"/>
        </w:rPr>
        <w:t xml:space="preserve">K: </w:t>
      </w:r>
      <w:r w:rsidRPr="009669D7">
        <w:rPr>
          <w:rFonts w:cstheme="minorHAnsi"/>
          <w:iCs/>
          <w:sz w:val="20"/>
          <w:szCs w:val="20"/>
        </w:rPr>
        <w:t>Študent posilní svoju kompetenciu realizovať výskumné šetrenia a navrhnúť plán športovo-rekreačnej akcie. Študent posilní kompetencie diskutovať o problematike manažmentu a marketingu v tejto oblasti a vysvetľovať a vysvetľovať stratégie s ňou spojené.</w:t>
      </w:r>
    </w:p>
    <w:p w14:paraId="260E4EAC" w14:textId="77777777" w:rsidR="007473AF" w:rsidRPr="009669D7" w:rsidRDefault="007473AF" w:rsidP="007473AF">
      <w:pPr>
        <w:spacing w:after="0" w:line="240" w:lineRule="auto"/>
        <w:ind w:firstLine="357"/>
        <w:jc w:val="both"/>
        <w:rPr>
          <w:rFonts w:cstheme="minorHAnsi"/>
          <w:iCs/>
          <w:sz w:val="20"/>
          <w:szCs w:val="20"/>
        </w:rPr>
      </w:pPr>
    </w:p>
    <w:p w14:paraId="0DECF19B" w14:textId="77777777" w:rsidR="007473AF" w:rsidRPr="009669D7" w:rsidRDefault="007473AF" w:rsidP="007473AF">
      <w:pPr>
        <w:spacing w:after="0" w:line="240" w:lineRule="auto"/>
        <w:ind w:firstLine="357"/>
        <w:jc w:val="both"/>
        <w:rPr>
          <w:rFonts w:cstheme="minorHAnsi"/>
          <w:b/>
          <w:sz w:val="20"/>
          <w:szCs w:val="20"/>
        </w:rPr>
      </w:pPr>
      <w:r w:rsidRPr="009669D7">
        <w:rPr>
          <w:rFonts w:cstheme="minorHAnsi"/>
          <w:b/>
          <w:sz w:val="20"/>
          <w:szCs w:val="20"/>
        </w:rPr>
        <w:t>Výskum trhu</w:t>
      </w:r>
    </w:p>
    <w:p w14:paraId="55FD87F8" w14:textId="77777777" w:rsidR="007473AF" w:rsidRPr="009669D7" w:rsidRDefault="007473AF" w:rsidP="007473AF">
      <w:pPr>
        <w:spacing w:after="0" w:line="240" w:lineRule="auto"/>
        <w:ind w:left="357"/>
        <w:jc w:val="both"/>
        <w:rPr>
          <w:sz w:val="20"/>
          <w:szCs w:val="20"/>
        </w:rPr>
      </w:pPr>
      <w:r w:rsidRPr="009669D7">
        <w:rPr>
          <w:b/>
          <w:sz w:val="20"/>
          <w:szCs w:val="20"/>
        </w:rPr>
        <w:t>V:</w:t>
      </w:r>
      <w:r w:rsidRPr="009669D7">
        <w:rPr>
          <w:sz w:val="20"/>
          <w:szCs w:val="20"/>
        </w:rPr>
        <w:t xml:space="preserve"> Vedieť definovať metódy výskumu trhu, zdroje potrebne pre výskum trhu, vykonať analýzu makroprostredia a mezoprostredia, navrhnúť metodiku výskumu trhu , vedieť vykonávať konkurenčné analýzy a spotrebiteľské prieskumy. </w:t>
      </w:r>
      <w:r w:rsidRPr="009669D7">
        <w:rPr>
          <w:b/>
          <w:sz w:val="20"/>
          <w:szCs w:val="20"/>
        </w:rPr>
        <w:t>Z:</w:t>
      </w:r>
      <w:r w:rsidRPr="009669D7">
        <w:rPr>
          <w:sz w:val="20"/>
          <w:szCs w:val="20"/>
        </w:rPr>
        <w:t xml:space="preserve"> Získavať potrebné informácie z dostupných zdrojov, triediť ich a kriticky k nim pristupovať, používať počítačové tabuľkové procesory, databázy, textové editory a internet pri riešení a výpočtoch ekonomických prognóz. </w:t>
      </w:r>
      <w:r w:rsidRPr="009669D7">
        <w:rPr>
          <w:b/>
          <w:sz w:val="20"/>
          <w:szCs w:val="20"/>
        </w:rPr>
        <w:t>K:</w:t>
      </w:r>
      <w:r w:rsidRPr="009669D7">
        <w:rPr>
          <w:sz w:val="20"/>
          <w:szCs w:val="20"/>
        </w:rPr>
        <w:t xml:space="preserve"> Zodpovednosť za výsledky svojej práce a tímu, zodpovednosť za svoje rozhodnutia a dopady návrhov na ekonomiku podniku.</w:t>
      </w:r>
    </w:p>
    <w:p w14:paraId="7A562BED" w14:textId="77777777" w:rsidR="007473AF" w:rsidRPr="009669D7" w:rsidRDefault="007473AF" w:rsidP="007473AF">
      <w:pPr>
        <w:spacing w:after="0" w:line="240" w:lineRule="auto"/>
        <w:ind w:left="357"/>
        <w:jc w:val="both"/>
        <w:rPr>
          <w:rFonts w:cs="Times New Roman"/>
          <w:sz w:val="20"/>
          <w:szCs w:val="20"/>
        </w:rPr>
      </w:pPr>
    </w:p>
    <w:p w14:paraId="56E02672" w14:textId="77777777" w:rsidR="007473AF" w:rsidRPr="009669D7" w:rsidRDefault="007473AF" w:rsidP="007473AF">
      <w:pPr>
        <w:pStyle w:val="Odsekzoznamu"/>
        <w:numPr>
          <w:ilvl w:val="0"/>
          <w:numId w:val="9"/>
        </w:numPr>
        <w:autoSpaceDE w:val="0"/>
        <w:autoSpaceDN w:val="0"/>
        <w:adjustRightInd w:val="0"/>
        <w:spacing w:after="0" w:line="240" w:lineRule="auto"/>
        <w:jc w:val="both"/>
        <w:rPr>
          <w:sz w:val="16"/>
          <w:szCs w:val="16"/>
        </w:rPr>
      </w:pPr>
      <w:r w:rsidRPr="009669D7">
        <w:rPr>
          <w:sz w:val="16"/>
          <w:szCs w:val="16"/>
        </w:rPr>
        <w:t>Vysoká škola indikuje povolania, na výkon ktorých je absolvent v čase absolvovania štúdia pripravený a potenciál študijného programu z pohľadu uplatnenia absolventov.</w:t>
      </w:r>
    </w:p>
    <w:p w14:paraId="702FCD49" w14:textId="77777777" w:rsidR="007473AF" w:rsidRPr="009669D7" w:rsidRDefault="007473AF" w:rsidP="007473AF">
      <w:pPr>
        <w:pStyle w:val="Bezriadkovania"/>
        <w:ind w:left="360"/>
        <w:jc w:val="both"/>
        <w:rPr>
          <w:rFonts w:cs="Times New Roman"/>
          <w:sz w:val="20"/>
          <w:szCs w:val="20"/>
          <w:lang w:eastAsia="sk-SK"/>
        </w:rPr>
      </w:pPr>
      <w:r w:rsidRPr="009669D7">
        <w:rPr>
          <w:rFonts w:cs="Times New Roman"/>
          <w:sz w:val="20"/>
          <w:szCs w:val="20"/>
          <w:lang w:eastAsia="sk-SK"/>
        </w:rPr>
        <w:t xml:space="preserve">V súlade s Dublinskými deskriptormi a zároveň v zmysle národného kvalifikačného rámca absolventi študijného programu získajú 6. úroveň kvalifikácie (SKKR 6). </w:t>
      </w:r>
    </w:p>
    <w:p w14:paraId="74E35C9B" w14:textId="77777777" w:rsidR="007473AF" w:rsidRPr="009669D7" w:rsidRDefault="007473AF" w:rsidP="007473AF">
      <w:pPr>
        <w:pStyle w:val="Nadpis1"/>
        <w:spacing w:before="0" w:line="240" w:lineRule="auto"/>
        <w:ind w:firstLine="357"/>
        <w:rPr>
          <w:rFonts w:asciiTheme="minorHAnsi" w:hAnsiTheme="minorHAnsi" w:cstheme="minorHAnsi"/>
          <w:b w:val="0"/>
          <w:color w:val="auto"/>
          <w:sz w:val="20"/>
          <w:szCs w:val="20"/>
        </w:rPr>
      </w:pPr>
    </w:p>
    <w:p w14:paraId="5164A683" w14:textId="77777777" w:rsidR="007473AF" w:rsidRPr="009669D7" w:rsidRDefault="007473AF" w:rsidP="007473AF">
      <w:pPr>
        <w:pStyle w:val="Normlnywebov"/>
        <w:spacing w:before="0" w:beforeAutospacing="0" w:after="0" w:afterAutospacing="0"/>
        <w:ind w:firstLine="357"/>
        <w:rPr>
          <w:rFonts w:asciiTheme="minorHAnsi" w:hAnsiTheme="minorHAnsi" w:cstheme="minorHAnsi"/>
          <w:b/>
          <w:bCs/>
          <w:sz w:val="20"/>
          <w:szCs w:val="20"/>
        </w:rPr>
      </w:pPr>
      <w:r w:rsidRPr="009669D7">
        <w:rPr>
          <w:rFonts w:asciiTheme="minorHAnsi" w:hAnsiTheme="minorHAnsi" w:cstheme="minorHAnsi"/>
          <w:b/>
          <w:bCs/>
          <w:sz w:val="20"/>
          <w:szCs w:val="20"/>
        </w:rPr>
        <w:t>1212002 Riadiaci pracovník pre oblasť náboru a výberu pracovníkov</w:t>
      </w:r>
    </w:p>
    <w:p w14:paraId="1D54C157" w14:textId="77777777" w:rsidR="007473AF" w:rsidRPr="009669D7" w:rsidRDefault="007473AF" w:rsidP="007473AF">
      <w:pPr>
        <w:pStyle w:val="Nadpis1"/>
        <w:spacing w:before="0" w:line="240" w:lineRule="auto"/>
        <w:ind w:firstLine="357"/>
        <w:rPr>
          <w:rFonts w:asciiTheme="minorHAnsi" w:hAnsiTheme="minorHAnsi" w:cstheme="minorHAnsi"/>
          <w:color w:val="auto"/>
          <w:sz w:val="20"/>
          <w:szCs w:val="20"/>
        </w:rPr>
      </w:pPr>
      <w:r w:rsidRPr="009669D7">
        <w:rPr>
          <w:rFonts w:asciiTheme="minorHAnsi" w:hAnsiTheme="minorHAnsi" w:cstheme="minorHAnsi"/>
          <w:color w:val="auto"/>
          <w:sz w:val="20"/>
          <w:szCs w:val="20"/>
        </w:rPr>
        <w:t xml:space="preserve">1212005 Riadiaci pracovník personálnej administratívy a zamestnaneckých vzťahov </w:t>
      </w:r>
    </w:p>
    <w:p w14:paraId="5789E099" w14:textId="77777777" w:rsidR="007473AF" w:rsidRPr="009669D7" w:rsidRDefault="007473AF" w:rsidP="007473AF">
      <w:pPr>
        <w:pStyle w:val="Nadpis1"/>
        <w:spacing w:before="0" w:line="240" w:lineRule="auto"/>
        <w:ind w:firstLine="357"/>
        <w:rPr>
          <w:rFonts w:asciiTheme="minorHAnsi" w:hAnsiTheme="minorHAnsi" w:cstheme="minorHAnsi"/>
          <w:color w:val="auto"/>
          <w:sz w:val="20"/>
          <w:szCs w:val="20"/>
        </w:rPr>
      </w:pPr>
      <w:r w:rsidRPr="009669D7">
        <w:rPr>
          <w:rFonts w:asciiTheme="minorHAnsi" w:hAnsiTheme="minorHAnsi" w:cstheme="minorHAnsi"/>
          <w:color w:val="auto"/>
          <w:sz w:val="20"/>
          <w:szCs w:val="20"/>
        </w:rPr>
        <w:t>1221002 Manažér v oblasti marketingu</w:t>
      </w:r>
    </w:p>
    <w:p w14:paraId="5F7A3E0C" w14:textId="77777777" w:rsidR="007473AF" w:rsidRPr="009669D7" w:rsidRDefault="007473AF" w:rsidP="007473AF">
      <w:pPr>
        <w:pStyle w:val="Normlnywebov"/>
        <w:spacing w:before="0" w:beforeAutospacing="0" w:after="0" w:afterAutospacing="0"/>
        <w:ind w:firstLine="357"/>
        <w:rPr>
          <w:rFonts w:asciiTheme="minorHAnsi" w:hAnsiTheme="minorHAnsi" w:cstheme="minorHAnsi"/>
          <w:b/>
          <w:bCs/>
          <w:sz w:val="20"/>
          <w:szCs w:val="20"/>
        </w:rPr>
      </w:pPr>
      <w:r w:rsidRPr="009669D7">
        <w:rPr>
          <w:rFonts w:asciiTheme="minorHAnsi" w:hAnsiTheme="minorHAnsi" w:cstheme="minorHAnsi"/>
          <w:b/>
          <w:bCs/>
          <w:sz w:val="20"/>
          <w:szCs w:val="20"/>
        </w:rPr>
        <w:t>1222003 Manažér pre styk s verejnosťou</w:t>
      </w:r>
    </w:p>
    <w:p w14:paraId="6FAB44D9" w14:textId="77777777" w:rsidR="007473AF" w:rsidRPr="009669D7" w:rsidRDefault="007473AF" w:rsidP="007473AF">
      <w:pPr>
        <w:pStyle w:val="Normlnywebov"/>
        <w:spacing w:before="0" w:beforeAutospacing="0" w:after="0" w:afterAutospacing="0"/>
        <w:ind w:firstLine="357"/>
        <w:rPr>
          <w:rFonts w:asciiTheme="minorHAnsi" w:hAnsiTheme="minorHAnsi" w:cstheme="minorHAnsi"/>
          <w:b/>
          <w:bCs/>
          <w:sz w:val="20"/>
          <w:szCs w:val="20"/>
        </w:rPr>
      </w:pPr>
      <w:r w:rsidRPr="009669D7">
        <w:rPr>
          <w:rFonts w:asciiTheme="minorHAnsi" w:hAnsiTheme="minorHAnsi" w:cstheme="minorHAnsi"/>
          <w:b/>
          <w:bCs/>
          <w:sz w:val="20"/>
          <w:szCs w:val="20"/>
        </w:rPr>
        <w:t>2421001 Špecialista optimalizácie procesov</w:t>
      </w:r>
    </w:p>
    <w:p w14:paraId="187D27A7" w14:textId="77777777" w:rsidR="007473AF" w:rsidRPr="009669D7" w:rsidRDefault="007473AF" w:rsidP="007473AF">
      <w:pPr>
        <w:pStyle w:val="Normlnywebov"/>
        <w:spacing w:before="0" w:beforeAutospacing="0" w:after="0" w:afterAutospacing="0"/>
        <w:ind w:firstLine="357"/>
        <w:rPr>
          <w:rFonts w:asciiTheme="minorHAnsi" w:hAnsiTheme="minorHAnsi" w:cstheme="minorHAnsi"/>
          <w:b/>
          <w:bCs/>
          <w:sz w:val="20"/>
          <w:szCs w:val="20"/>
        </w:rPr>
      </w:pPr>
      <w:r w:rsidRPr="009669D7">
        <w:rPr>
          <w:rFonts w:asciiTheme="minorHAnsi" w:hAnsiTheme="minorHAnsi" w:cstheme="minorHAnsi"/>
          <w:b/>
          <w:bCs/>
          <w:sz w:val="20"/>
          <w:szCs w:val="20"/>
        </w:rPr>
        <w:t>2421004 Špecialista optimalizácie a racionalizácie práce</w:t>
      </w:r>
    </w:p>
    <w:p w14:paraId="1466FE06" w14:textId="77777777" w:rsidR="007473AF" w:rsidRPr="009669D7" w:rsidRDefault="007473AF" w:rsidP="007473AF">
      <w:pPr>
        <w:pStyle w:val="Bezriadkovania"/>
        <w:ind w:left="360"/>
        <w:jc w:val="both"/>
        <w:rPr>
          <w:rFonts w:cs="Times New Roman"/>
          <w:sz w:val="20"/>
          <w:szCs w:val="20"/>
        </w:rPr>
      </w:pPr>
    </w:p>
    <w:p w14:paraId="4E2BE32D" w14:textId="77777777" w:rsidR="007473AF" w:rsidRPr="009669D7" w:rsidRDefault="007473AF" w:rsidP="007473AF">
      <w:pPr>
        <w:pStyle w:val="Odsekzoznamu"/>
        <w:numPr>
          <w:ilvl w:val="0"/>
          <w:numId w:val="9"/>
        </w:numPr>
        <w:autoSpaceDE w:val="0"/>
        <w:autoSpaceDN w:val="0"/>
        <w:adjustRightInd w:val="0"/>
        <w:spacing w:after="0" w:line="240" w:lineRule="auto"/>
        <w:jc w:val="both"/>
        <w:rPr>
          <w:sz w:val="16"/>
          <w:szCs w:val="16"/>
        </w:rPr>
      </w:pPr>
      <w:r w:rsidRPr="009669D7">
        <w:rPr>
          <w:sz w:val="16"/>
          <w:szCs w:val="16"/>
        </w:rPr>
        <w:t>Relevantné externé zainteresované strany, ktoré poskytli vyjadrenie alebo súhlasné stanovisko k súladu získanej kvalifikácie so sektorovo-špecifickými požiadavkami na výkon povolania</w:t>
      </w:r>
      <w:r w:rsidRPr="009669D7">
        <w:rPr>
          <w:rStyle w:val="Odkaznapoznmkupodiarou"/>
          <w:b/>
          <w:bCs/>
          <w:sz w:val="16"/>
          <w:szCs w:val="16"/>
        </w:rPr>
        <w:footnoteReference w:id="7"/>
      </w:r>
      <w:r w:rsidRPr="009669D7">
        <w:rPr>
          <w:sz w:val="16"/>
          <w:szCs w:val="16"/>
        </w:rPr>
        <w:t xml:space="preserve">. </w:t>
      </w:r>
    </w:p>
    <w:p w14:paraId="275C7903" w14:textId="77777777" w:rsidR="00DD7268" w:rsidRPr="009669D7" w:rsidRDefault="00DD7268" w:rsidP="007473AF">
      <w:pPr>
        <w:autoSpaceDE w:val="0"/>
        <w:autoSpaceDN w:val="0"/>
        <w:adjustRightInd w:val="0"/>
        <w:spacing w:after="0" w:line="240" w:lineRule="auto"/>
        <w:ind w:firstLine="360"/>
        <w:rPr>
          <w:b/>
          <w:bCs/>
          <w:sz w:val="20"/>
          <w:szCs w:val="20"/>
        </w:rPr>
      </w:pPr>
    </w:p>
    <w:p w14:paraId="04B71BA1" w14:textId="0B647155" w:rsidR="007473AF" w:rsidRPr="009669D7" w:rsidRDefault="007473AF" w:rsidP="007473AF">
      <w:pPr>
        <w:autoSpaceDE w:val="0"/>
        <w:autoSpaceDN w:val="0"/>
        <w:adjustRightInd w:val="0"/>
        <w:spacing w:after="0" w:line="240" w:lineRule="auto"/>
        <w:ind w:firstLine="360"/>
        <w:rPr>
          <w:b/>
          <w:bCs/>
          <w:sz w:val="20"/>
          <w:szCs w:val="20"/>
        </w:rPr>
      </w:pPr>
      <w:r w:rsidRPr="009669D7">
        <w:rPr>
          <w:b/>
          <w:bCs/>
          <w:sz w:val="20"/>
          <w:szCs w:val="20"/>
        </w:rPr>
        <w:t xml:space="preserve">Absolventi: </w:t>
      </w:r>
    </w:p>
    <w:p w14:paraId="57F02AAA" w14:textId="77777777" w:rsidR="00DD7268" w:rsidRPr="009669D7" w:rsidRDefault="00DD7268" w:rsidP="007473AF">
      <w:pPr>
        <w:autoSpaceDE w:val="0"/>
        <w:autoSpaceDN w:val="0"/>
        <w:adjustRightInd w:val="0"/>
        <w:spacing w:after="0" w:line="240" w:lineRule="auto"/>
        <w:ind w:firstLine="360"/>
        <w:rPr>
          <w:rFonts w:cstheme="minorHAnsi"/>
          <w:sz w:val="20"/>
          <w:szCs w:val="20"/>
          <w:lang w:eastAsia="sk-SK"/>
        </w:rPr>
      </w:pPr>
    </w:p>
    <w:p w14:paraId="7FABA0A3" w14:textId="219B253C" w:rsidR="007473AF" w:rsidRPr="009669D7" w:rsidRDefault="007473AF" w:rsidP="007473AF">
      <w:pPr>
        <w:autoSpaceDE w:val="0"/>
        <w:autoSpaceDN w:val="0"/>
        <w:adjustRightInd w:val="0"/>
        <w:spacing w:after="0" w:line="240" w:lineRule="auto"/>
        <w:ind w:firstLine="360"/>
        <w:rPr>
          <w:rFonts w:cstheme="minorHAnsi"/>
          <w:sz w:val="20"/>
          <w:szCs w:val="20"/>
          <w:lang w:eastAsia="sk-SK"/>
        </w:rPr>
      </w:pPr>
      <w:r w:rsidRPr="009669D7">
        <w:rPr>
          <w:rFonts w:cstheme="minorHAnsi"/>
          <w:sz w:val="20"/>
          <w:szCs w:val="20"/>
          <w:lang w:eastAsia="sk-SK"/>
        </w:rPr>
        <w:t>Ing. Marek Lamač, mareklamac20@gmail.com</w:t>
      </w:r>
    </w:p>
    <w:p w14:paraId="4AC1E469" w14:textId="77777777" w:rsidR="00DD7268" w:rsidRPr="009669D7" w:rsidRDefault="00DD7268" w:rsidP="007473AF">
      <w:pPr>
        <w:autoSpaceDE w:val="0"/>
        <w:autoSpaceDN w:val="0"/>
        <w:adjustRightInd w:val="0"/>
        <w:spacing w:after="0" w:line="240" w:lineRule="auto"/>
        <w:ind w:firstLine="360"/>
        <w:rPr>
          <w:rFonts w:cs="Times New Roman"/>
          <w:sz w:val="20"/>
          <w:szCs w:val="20"/>
          <w:lang w:eastAsia="sk-SK"/>
        </w:rPr>
      </w:pPr>
    </w:p>
    <w:p w14:paraId="763E9369" w14:textId="019EF8F8" w:rsidR="007473AF" w:rsidRPr="009669D7" w:rsidRDefault="007473AF" w:rsidP="007473AF">
      <w:pPr>
        <w:autoSpaceDE w:val="0"/>
        <w:autoSpaceDN w:val="0"/>
        <w:adjustRightInd w:val="0"/>
        <w:spacing w:after="0" w:line="240" w:lineRule="auto"/>
        <w:ind w:firstLine="360"/>
        <w:rPr>
          <w:sz w:val="20"/>
          <w:szCs w:val="20"/>
        </w:rPr>
      </w:pPr>
      <w:r w:rsidRPr="009669D7">
        <w:rPr>
          <w:rFonts w:cs="Times New Roman"/>
          <w:sz w:val="20"/>
          <w:szCs w:val="20"/>
          <w:lang w:eastAsia="sk-SK"/>
        </w:rPr>
        <w:t>Bc. Dominik Dobránsky, dominik.dobransky1</w:t>
      </w:r>
      <w:r w:rsidRPr="009669D7">
        <w:rPr>
          <w:rFonts w:cstheme="minorHAnsi"/>
          <w:sz w:val="20"/>
          <w:szCs w:val="20"/>
          <w:lang w:eastAsia="sk-SK"/>
        </w:rPr>
        <w:t>@gmail.com</w:t>
      </w:r>
    </w:p>
    <w:p w14:paraId="59AA0945" w14:textId="77777777" w:rsidR="007473AF" w:rsidRPr="009669D7" w:rsidRDefault="007473AF" w:rsidP="007473AF">
      <w:pPr>
        <w:autoSpaceDE w:val="0"/>
        <w:autoSpaceDN w:val="0"/>
        <w:adjustRightInd w:val="0"/>
        <w:spacing w:after="0" w:line="240" w:lineRule="auto"/>
        <w:rPr>
          <w:b/>
          <w:bCs/>
          <w:sz w:val="20"/>
          <w:szCs w:val="20"/>
        </w:rPr>
      </w:pPr>
    </w:p>
    <w:p w14:paraId="6B328C15" w14:textId="77777777" w:rsidR="007473AF" w:rsidRPr="009669D7" w:rsidRDefault="007473AF" w:rsidP="007473AF">
      <w:pPr>
        <w:autoSpaceDE w:val="0"/>
        <w:autoSpaceDN w:val="0"/>
        <w:adjustRightInd w:val="0"/>
        <w:spacing w:after="0" w:line="240" w:lineRule="auto"/>
        <w:ind w:firstLine="360"/>
        <w:rPr>
          <w:b/>
          <w:bCs/>
          <w:sz w:val="20"/>
          <w:szCs w:val="20"/>
        </w:rPr>
      </w:pPr>
      <w:r w:rsidRPr="009669D7">
        <w:rPr>
          <w:b/>
          <w:bCs/>
          <w:sz w:val="20"/>
          <w:szCs w:val="20"/>
        </w:rPr>
        <w:t>Zamestnávatelia:</w:t>
      </w:r>
    </w:p>
    <w:p w14:paraId="0D34F0AD" w14:textId="77777777" w:rsidR="007473AF" w:rsidRPr="009669D7" w:rsidRDefault="007473AF" w:rsidP="007473AF">
      <w:pPr>
        <w:autoSpaceDE w:val="0"/>
        <w:autoSpaceDN w:val="0"/>
        <w:adjustRightInd w:val="0"/>
        <w:spacing w:after="0" w:line="240" w:lineRule="auto"/>
        <w:ind w:firstLine="360"/>
        <w:rPr>
          <w:rFonts w:cs="Times New Roman"/>
          <w:sz w:val="20"/>
          <w:szCs w:val="20"/>
          <w:lang w:eastAsia="sk-SK"/>
        </w:rPr>
      </w:pPr>
    </w:p>
    <w:p w14:paraId="4301D7D1" w14:textId="77777777" w:rsidR="007473AF" w:rsidRPr="009669D7" w:rsidRDefault="007473AF" w:rsidP="007473AF">
      <w:pPr>
        <w:autoSpaceDE w:val="0"/>
        <w:autoSpaceDN w:val="0"/>
        <w:adjustRightInd w:val="0"/>
        <w:spacing w:after="0" w:line="240" w:lineRule="auto"/>
        <w:ind w:firstLine="360"/>
        <w:rPr>
          <w:rFonts w:cstheme="minorHAnsi"/>
          <w:sz w:val="20"/>
          <w:szCs w:val="20"/>
        </w:rPr>
      </w:pPr>
      <w:r w:rsidRPr="009669D7">
        <w:rPr>
          <w:rFonts w:cstheme="minorHAnsi"/>
          <w:sz w:val="20"/>
          <w:szCs w:val="20"/>
          <w:lang w:eastAsia="sk-SK"/>
        </w:rPr>
        <w:t>Mgr. Ľuboš Micheľ</w:t>
      </w:r>
    </w:p>
    <w:p w14:paraId="38C144E4" w14:textId="77777777" w:rsidR="007473AF" w:rsidRPr="009669D7" w:rsidRDefault="007473AF" w:rsidP="007473AF">
      <w:pPr>
        <w:autoSpaceDE w:val="0"/>
        <w:autoSpaceDN w:val="0"/>
        <w:adjustRightInd w:val="0"/>
        <w:spacing w:after="0" w:line="240" w:lineRule="auto"/>
        <w:ind w:left="360"/>
        <w:rPr>
          <w:rFonts w:cstheme="minorHAnsi"/>
          <w:bCs/>
          <w:iCs/>
          <w:sz w:val="20"/>
          <w:szCs w:val="20"/>
          <w:shd w:val="clear" w:color="auto" w:fill="FFFFFF"/>
        </w:rPr>
      </w:pPr>
      <w:r w:rsidRPr="009669D7">
        <w:rPr>
          <w:rFonts w:cstheme="minorHAnsi"/>
          <w:sz w:val="20"/>
          <w:szCs w:val="20"/>
          <w:lang w:eastAsia="sk-SK"/>
        </w:rPr>
        <w:t>FC TATRAN Prešov, a. s., Hlavná 73, Prešov 080 01, predseda predstavenstva; TOBIX, s.r.o.</w:t>
      </w:r>
      <w:r w:rsidRPr="009669D7">
        <w:rPr>
          <w:rFonts w:cstheme="minorHAnsi"/>
          <w:sz w:val="20"/>
          <w:szCs w:val="20"/>
        </w:rPr>
        <w:t xml:space="preserve">, Ladomírová </w:t>
      </w:r>
      <w:r w:rsidRPr="009669D7">
        <w:rPr>
          <w:rFonts w:cstheme="minorHAnsi"/>
          <w:sz w:val="20"/>
          <w:szCs w:val="20"/>
          <w:lang w:eastAsia="sk-SK"/>
        </w:rPr>
        <w:t>20, 090 03, konateľ</w:t>
      </w:r>
    </w:p>
    <w:p w14:paraId="0E2D799B" w14:textId="77777777" w:rsidR="00DD7268" w:rsidRPr="009669D7" w:rsidRDefault="00DD7268" w:rsidP="007473AF">
      <w:pPr>
        <w:autoSpaceDE w:val="0"/>
        <w:autoSpaceDN w:val="0"/>
        <w:adjustRightInd w:val="0"/>
        <w:spacing w:after="0" w:line="240" w:lineRule="auto"/>
        <w:ind w:left="360"/>
        <w:rPr>
          <w:rFonts w:cstheme="minorHAnsi"/>
          <w:sz w:val="20"/>
          <w:szCs w:val="20"/>
        </w:rPr>
      </w:pPr>
    </w:p>
    <w:p w14:paraId="697CC21B" w14:textId="79B775C2" w:rsidR="007473AF" w:rsidRPr="009669D7" w:rsidRDefault="007473AF" w:rsidP="007473AF">
      <w:pPr>
        <w:autoSpaceDE w:val="0"/>
        <w:autoSpaceDN w:val="0"/>
        <w:adjustRightInd w:val="0"/>
        <w:spacing w:after="0" w:line="240" w:lineRule="auto"/>
        <w:ind w:left="360"/>
        <w:rPr>
          <w:rFonts w:cstheme="minorHAnsi"/>
          <w:sz w:val="20"/>
          <w:szCs w:val="20"/>
        </w:rPr>
      </w:pPr>
      <w:r w:rsidRPr="009669D7">
        <w:rPr>
          <w:rFonts w:cstheme="minorHAnsi"/>
          <w:sz w:val="20"/>
          <w:szCs w:val="20"/>
        </w:rPr>
        <w:t>PhDr. Daniel Dobrovič, MBA, LL.M, DBA</w:t>
      </w:r>
    </w:p>
    <w:p w14:paraId="722F797F" w14:textId="77777777" w:rsidR="007473AF" w:rsidRPr="009669D7" w:rsidRDefault="007473AF" w:rsidP="007473AF">
      <w:pPr>
        <w:autoSpaceDE w:val="0"/>
        <w:autoSpaceDN w:val="0"/>
        <w:adjustRightInd w:val="0"/>
        <w:spacing w:after="0" w:line="240" w:lineRule="auto"/>
        <w:ind w:left="360"/>
        <w:rPr>
          <w:rFonts w:cstheme="minorHAnsi"/>
          <w:sz w:val="20"/>
          <w:szCs w:val="20"/>
          <w:lang w:eastAsia="sk-SK"/>
        </w:rPr>
      </w:pPr>
      <w:r w:rsidRPr="009669D7">
        <w:rPr>
          <w:rFonts w:cstheme="minorHAnsi"/>
          <w:sz w:val="20"/>
          <w:szCs w:val="20"/>
          <w:lang w:eastAsia="sk-SK"/>
        </w:rPr>
        <w:t>Presov Hockey a.s.</w:t>
      </w:r>
      <w:r w:rsidRPr="009669D7">
        <w:rPr>
          <w:rFonts w:cstheme="minorHAnsi"/>
          <w:sz w:val="20"/>
          <w:szCs w:val="20"/>
        </w:rPr>
        <w:t xml:space="preserve">, </w:t>
      </w:r>
      <w:r w:rsidRPr="009669D7">
        <w:rPr>
          <w:rFonts w:cstheme="minorHAnsi"/>
          <w:sz w:val="20"/>
          <w:szCs w:val="20"/>
          <w:lang w:eastAsia="sk-SK"/>
        </w:rPr>
        <w:t>Švábska 107,</w:t>
      </w:r>
      <w:r w:rsidRPr="009669D7">
        <w:rPr>
          <w:rFonts w:cstheme="minorHAnsi"/>
          <w:sz w:val="20"/>
          <w:szCs w:val="20"/>
        </w:rPr>
        <w:t xml:space="preserve"> </w:t>
      </w:r>
      <w:r w:rsidRPr="009669D7">
        <w:rPr>
          <w:rFonts w:cstheme="minorHAnsi"/>
          <w:sz w:val="20"/>
          <w:szCs w:val="20"/>
          <w:lang w:eastAsia="sk-SK"/>
        </w:rPr>
        <w:t>Prešov 080 05</w:t>
      </w:r>
      <w:r w:rsidRPr="009669D7">
        <w:rPr>
          <w:rFonts w:cstheme="minorHAnsi"/>
          <w:sz w:val="20"/>
          <w:szCs w:val="20"/>
          <w:lang w:val="en-GB"/>
        </w:rPr>
        <w:t>, člen predstavenstva</w:t>
      </w:r>
    </w:p>
    <w:p w14:paraId="2254E85C" w14:textId="77777777" w:rsidR="007473AF" w:rsidRPr="009669D7" w:rsidRDefault="007473AF" w:rsidP="007473AF">
      <w:pPr>
        <w:spacing w:after="0" w:line="240" w:lineRule="auto"/>
        <w:rPr>
          <w:rFonts w:ascii="Calibri" w:eastAsia="Calibri" w:hAnsi="Calibri" w:cs="Calibri"/>
        </w:rPr>
      </w:pPr>
    </w:p>
    <w:p w14:paraId="2E62E891" w14:textId="77777777" w:rsidR="007473AF" w:rsidRPr="009669D7" w:rsidRDefault="007473AF" w:rsidP="007473AF">
      <w:pPr>
        <w:pStyle w:val="Odsekzoznamu"/>
        <w:numPr>
          <w:ilvl w:val="0"/>
          <w:numId w:val="5"/>
        </w:numPr>
        <w:autoSpaceDE w:val="0"/>
        <w:autoSpaceDN w:val="0"/>
        <w:adjustRightInd w:val="0"/>
        <w:spacing w:after="0" w:line="240" w:lineRule="auto"/>
        <w:jc w:val="both"/>
        <w:rPr>
          <w:b/>
          <w:bCs/>
          <w:sz w:val="16"/>
          <w:szCs w:val="16"/>
        </w:rPr>
      </w:pPr>
      <w:r w:rsidRPr="009669D7">
        <w:rPr>
          <w:b/>
          <w:bCs/>
          <w:sz w:val="16"/>
          <w:szCs w:val="16"/>
        </w:rPr>
        <w:lastRenderedPageBreak/>
        <w:t xml:space="preserve">Uplatniteľnosť </w:t>
      </w:r>
    </w:p>
    <w:p w14:paraId="2380BFAB" w14:textId="77777777" w:rsidR="007473AF" w:rsidRPr="009669D7" w:rsidRDefault="007473AF" w:rsidP="007473AF">
      <w:pPr>
        <w:pStyle w:val="Odsekzoznamu"/>
        <w:autoSpaceDE w:val="0"/>
        <w:autoSpaceDN w:val="0"/>
        <w:adjustRightInd w:val="0"/>
        <w:spacing w:after="0" w:line="240" w:lineRule="auto"/>
        <w:ind w:left="360"/>
        <w:jc w:val="both"/>
        <w:rPr>
          <w:b/>
          <w:bCs/>
          <w:sz w:val="16"/>
          <w:szCs w:val="16"/>
        </w:rPr>
      </w:pPr>
    </w:p>
    <w:p w14:paraId="1D45D76B" w14:textId="77777777" w:rsidR="007473AF" w:rsidRPr="009669D7" w:rsidRDefault="007473AF" w:rsidP="007473AF">
      <w:pPr>
        <w:pStyle w:val="Odsekzoznamu"/>
        <w:numPr>
          <w:ilvl w:val="0"/>
          <w:numId w:val="13"/>
        </w:numPr>
        <w:spacing w:after="0" w:line="240" w:lineRule="auto"/>
        <w:jc w:val="both"/>
        <w:rPr>
          <w:rFonts w:eastAsiaTheme="minorEastAsia"/>
          <w:sz w:val="20"/>
          <w:szCs w:val="20"/>
        </w:rPr>
      </w:pPr>
      <w:r w:rsidRPr="009669D7">
        <w:rPr>
          <w:rFonts w:ascii="Calibri" w:eastAsia="Calibri" w:hAnsi="Calibri" w:cs="Calibri"/>
          <w:sz w:val="16"/>
          <w:szCs w:val="16"/>
        </w:rPr>
        <w:t xml:space="preserve">Hodnotenie uplatniteľnosti absolventov študijného programu. </w:t>
      </w:r>
      <w:r w:rsidRPr="009669D7">
        <w:t xml:space="preserve"> </w:t>
      </w:r>
    </w:p>
    <w:p w14:paraId="1B65E49D" w14:textId="13CBE31A" w:rsidR="007473AF" w:rsidRPr="009669D7" w:rsidRDefault="007473AF" w:rsidP="007473AF">
      <w:pPr>
        <w:pStyle w:val="Odsekzoznamu"/>
        <w:spacing w:after="0" w:line="240" w:lineRule="auto"/>
        <w:ind w:left="320"/>
        <w:rPr>
          <w:rFonts w:ascii="Calibri" w:eastAsia="Calibri" w:hAnsi="Calibri" w:cs="Calibri"/>
          <w:bCs/>
          <w:sz w:val="20"/>
          <w:szCs w:val="20"/>
        </w:rPr>
      </w:pPr>
      <w:r w:rsidRPr="009669D7">
        <w:rPr>
          <w:bCs/>
          <w:sz w:val="20"/>
          <w:szCs w:val="20"/>
        </w:rPr>
        <w:t>Uplatniteľnosť absolventov je daná povolaniami, na ktoré je absolvent štúdia pripravený.</w:t>
      </w:r>
      <w:r w:rsidRPr="009669D7">
        <w:rPr>
          <w:rFonts w:eastAsiaTheme="minorEastAsia" w:cs="Times New Roman"/>
          <w:sz w:val="20"/>
          <w:szCs w:val="20"/>
        </w:rPr>
        <w:t xml:space="preserve"> Absolventi </w:t>
      </w:r>
      <w:r w:rsidRPr="009669D7">
        <w:rPr>
          <w:rFonts w:cs="Times New Roman"/>
          <w:iCs/>
          <w:sz w:val="20"/>
          <w:szCs w:val="20"/>
        </w:rPr>
        <w:t xml:space="preserve">študijného programu Manažment a marketing športových </w:t>
      </w:r>
      <w:r w:rsidR="00A27E74" w:rsidRPr="009669D7">
        <w:rPr>
          <w:rFonts w:cs="Times New Roman"/>
          <w:iCs/>
          <w:sz w:val="20"/>
          <w:szCs w:val="20"/>
        </w:rPr>
        <w:t>organizácií</w:t>
      </w:r>
      <w:r w:rsidRPr="009669D7">
        <w:rPr>
          <w:rFonts w:cs="Times New Roman"/>
          <w:iCs/>
          <w:sz w:val="20"/>
          <w:szCs w:val="20"/>
        </w:rPr>
        <w:t xml:space="preserve"> v bakalárskom stupni v študijnom odbore Ekonómia a manažment </w:t>
      </w:r>
      <w:r w:rsidRPr="009669D7">
        <w:rPr>
          <w:bCs/>
          <w:sz w:val="20"/>
          <w:szCs w:val="20"/>
        </w:rPr>
        <w:t>sa môžu uplatniť okrem iných v týchto povolaniach:</w:t>
      </w:r>
    </w:p>
    <w:p w14:paraId="2F000C1D" w14:textId="77777777" w:rsidR="007473AF" w:rsidRPr="009669D7" w:rsidRDefault="007473AF" w:rsidP="007473AF">
      <w:pPr>
        <w:pStyle w:val="Normlnywebov"/>
        <w:numPr>
          <w:ilvl w:val="0"/>
          <w:numId w:val="15"/>
        </w:numPr>
        <w:spacing w:before="0" w:beforeAutospacing="0" w:after="0" w:afterAutospacing="0"/>
        <w:rPr>
          <w:rFonts w:asciiTheme="minorHAnsi" w:hAnsiTheme="minorHAnsi" w:cstheme="minorHAnsi"/>
          <w:sz w:val="20"/>
          <w:szCs w:val="20"/>
        </w:rPr>
      </w:pPr>
      <w:r w:rsidRPr="009669D7">
        <w:rPr>
          <w:rFonts w:asciiTheme="minorHAnsi" w:hAnsiTheme="minorHAnsi" w:cstheme="minorHAnsi"/>
          <w:sz w:val="20"/>
          <w:szCs w:val="20"/>
        </w:rPr>
        <w:t>Riadiaci pracovník pre oblasť náboru a výberu pracovníkov</w:t>
      </w:r>
    </w:p>
    <w:p w14:paraId="2FDD8D67" w14:textId="77777777" w:rsidR="007473AF" w:rsidRPr="009669D7" w:rsidRDefault="007473AF" w:rsidP="007473AF">
      <w:pPr>
        <w:pStyle w:val="Normlnywebov"/>
        <w:numPr>
          <w:ilvl w:val="0"/>
          <w:numId w:val="15"/>
        </w:numPr>
        <w:spacing w:before="0" w:beforeAutospacing="0" w:after="0" w:afterAutospacing="0"/>
        <w:rPr>
          <w:rFonts w:asciiTheme="minorHAnsi" w:hAnsiTheme="minorHAnsi" w:cstheme="minorHAnsi"/>
          <w:sz w:val="20"/>
          <w:szCs w:val="20"/>
        </w:rPr>
      </w:pPr>
      <w:r w:rsidRPr="009669D7">
        <w:rPr>
          <w:rFonts w:asciiTheme="minorHAnsi" w:hAnsiTheme="minorHAnsi" w:cstheme="minorHAnsi"/>
          <w:sz w:val="20"/>
          <w:szCs w:val="20"/>
        </w:rPr>
        <w:t xml:space="preserve">Riadiaci pracovník personálnej administratívy a zamestnaneckých vzťahov </w:t>
      </w:r>
    </w:p>
    <w:p w14:paraId="61866C3A" w14:textId="77777777" w:rsidR="007473AF" w:rsidRPr="009669D7" w:rsidRDefault="007473AF" w:rsidP="007473AF">
      <w:pPr>
        <w:pStyle w:val="Normlnywebov"/>
        <w:numPr>
          <w:ilvl w:val="0"/>
          <w:numId w:val="15"/>
        </w:numPr>
        <w:spacing w:before="0" w:beforeAutospacing="0" w:after="0" w:afterAutospacing="0"/>
        <w:rPr>
          <w:rFonts w:asciiTheme="minorHAnsi" w:hAnsiTheme="minorHAnsi" w:cstheme="minorHAnsi"/>
          <w:sz w:val="20"/>
          <w:szCs w:val="20"/>
        </w:rPr>
      </w:pPr>
      <w:r w:rsidRPr="009669D7">
        <w:rPr>
          <w:rFonts w:asciiTheme="minorHAnsi" w:hAnsiTheme="minorHAnsi" w:cstheme="minorHAnsi"/>
          <w:sz w:val="20"/>
          <w:szCs w:val="20"/>
        </w:rPr>
        <w:t>Manažér v oblasti marketingu</w:t>
      </w:r>
    </w:p>
    <w:p w14:paraId="7CF2D5AB" w14:textId="77777777" w:rsidR="007473AF" w:rsidRPr="009669D7" w:rsidRDefault="007473AF" w:rsidP="007473AF">
      <w:pPr>
        <w:pStyle w:val="Normlnywebov"/>
        <w:numPr>
          <w:ilvl w:val="0"/>
          <w:numId w:val="15"/>
        </w:numPr>
        <w:spacing w:before="0" w:beforeAutospacing="0" w:after="0" w:afterAutospacing="0"/>
        <w:rPr>
          <w:rFonts w:asciiTheme="minorHAnsi" w:hAnsiTheme="minorHAnsi" w:cstheme="minorHAnsi"/>
          <w:sz w:val="20"/>
          <w:szCs w:val="20"/>
        </w:rPr>
      </w:pPr>
      <w:r w:rsidRPr="009669D7">
        <w:rPr>
          <w:rFonts w:asciiTheme="minorHAnsi" w:hAnsiTheme="minorHAnsi" w:cstheme="minorHAnsi"/>
          <w:sz w:val="20"/>
          <w:szCs w:val="20"/>
        </w:rPr>
        <w:t>Manažér pre styk s verejnosťou</w:t>
      </w:r>
    </w:p>
    <w:p w14:paraId="0AFBF0D8" w14:textId="77777777" w:rsidR="007473AF" w:rsidRPr="009669D7" w:rsidRDefault="007473AF" w:rsidP="007473AF">
      <w:pPr>
        <w:pStyle w:val="Normlnywebov"/>
        <w:numPr>
          <w:ilvl w:val="0"/>
          <w:numId w:val="15"/>
        </w:numPr>
        <w:spacing w:before="0" w:beforeAutospacing="0" w:after="0" w:afterAutospacing="0"/>
        <w:rPr>
          <w:rFonts w:asciiTheme="minorHAnsi" w:hAnsiTheme="minorHAnsi" w:cstheme="minorHAnsi"/>
          <w:sz w:val="20"/>
          <w:szCs w:val="20"/>
        </w:rPr>
      </w:pPr>
      <w:r w:rsidRPr="009669D7">
        <w:rPr>
          <w:rFonts w:asciiTheme="minorHAnsi" w:hAnsiTheme="minorHAnsi" w:cstheme="minorHAnsi"/>
          <w:sz w:val="20"/>
          <w:szCs w:val="20"/>
        </w:rPr>
        <w:t>Špecialista optimalizácie procesov</w:t>
      </w:r>
    </w:p>
    <w:p w14:paraId="7E533B59" w14:textId="77777777" w:rsidR="007473AF" w:rsidRPr="009669D7" w:rsidRDefault="007473AF" w:rsidP="007473AF">
      <w:pPr>
        <w:pStyle w:val="Normlnywebov"/>
        <w:numPr>
          <w:ilvl w:val="0"/>
          <w:numId w:val="15"/>
        </w:numPr>
        <w:spacing w:before="0" w:beforeAutospacing="0" w:after="0" w:afterAutospacing="0"/>
        <w:rPr>
          <w:rFonts w:asciiTheme="minorHAnsi" w:hAnsiTheme="minorHAnsi" w:cstheme="minorHAnsi"/>
          <w:sz w:val="20"/>
          <w:szCs w:val="20"/>
        </w:rPr>
      </w:pPr>
      <w:r w:rsidRPr="009669D7">
        <w:rPr>
          <w:rFonts w:asciiTheme="minorHAnsi" w:hAnsiTheme="minorHAnsi" w:cstheme="minorHAnsi"/>
          <w:sz w:val="20"/>
          <w:szCs w:val="20"/>
        </w:rPr>
        <w:t>Špecialista optimalizácie a racionalizácie práce</w:t>
      </w:r>
    </w:p>
    <w:p w14:paraId="5A18BDF7" w14:textId="77777777" w:rsidR="007473AF" w:rsidRPr="009669D7" w:rsidRDefault="007473AF" w:rsidP="007473AF">
      <w:pPr>
        <w:spacing w:after="0" w:line="240" w:lineRule="auto"/>
        <w:ind w:left="360"/>
        <w:jc w:val="both"/>
        <w:rPr>
          <w:rFonts w:eastAsiaTheme="minorEastAsia"/>
          <w:sz w:val="20"/>
          <w:szCs w:val="20"/>
        </w:rPr>
      </w:pPr>
    </w:p>
    <w:p w14:paraId="023C97A8" w14:textId="77777777" w:rsidR="007473AF" w:rsidRPr="009669D7" w:rsidRDefault="007473AF" w:rsidP="007473AF">
      <w:pPr>
        <w:pStyle w:val="Odsekzoznamu"/>
        <w:numPr>
          <w:ilvl w:val="0"/>
          <w:numId w:val="13"/>
        </w:numPr>
        <w:spacing w:after="0" w:line="240" w:lineRule="auto"/>
        <w:jc w:val="both"/>
        <w:rPr>
          <w:rFonts w:eastAsiaTheme="minorEastAsia"/>
          <w:sz w:val="16"/>
          <w:szCs w:val="16"/>
        </w:rPr>
      </w:pPr>
      <w:r w:rsidRPr="009669D7">
        <w:rPr>
          <w:rFonts w:ascii="Calibri" w:eastAsia="Calibri" w:hAnsi="Calibri" w:cs="Calibri"/>
          <w:sz w:val="16"/>
          <w:szCs w:val="16"/>
        </w:rPr>
        <w:t xml:space="preserve">Prípadne uviesť úspešných absolventov študijného programu. </w:t>
      </w:r>
    </w:p>
    <w:p w14:paraId="6992C339" w14:textId="77777777" w:rsidR="007473AF" w:rsidRPr="009669D7" w:rsidRDefault="007473AF" w:rsidP="007473AF">
      <w:pPr>
        <w:pStyle w:val="Nadpis2"/>
        <w:shd w:val="clear" w:color="auto" w:fill="FFFFFF"/>
        <w:spacing w:before="0" w:beforeAutospacing="0" w:after="0" w:afterAutospacing="0"/>
        <w:ind w:firstLine="360"/>
        <w:textAlignment w:val="baseline"/>
        <w:rPr>
          <w:rFonts w:asciiTheme="minorHAnsi" w:eastAsia="Calibri" w:hAnsiTheme="minorHAnsi" w:cs="Calibri"/>
          <w:b w:val="0"/>
          <w:sz w:val="20"/>
          <w:szCs w:val="20"/>
        </w:rPr>
      </w:pPr>
      <w:r w:rsidRPr="009669D7">
        <w:rPr>
          <w:rFonts w:asciiTheme="minorHAnsi" w:eastAsia="Calibri" w:hAnsiTheme="minorHAnsi" w:cs="Calibri"/>
          <w:b w:val="0"/>
          <w:sz w:val="20"/>
          <w:szCs w:val="20"/>
        </w:rPr>
        <w:t>Nový študijný program</w:t>
      </w:r>
    </w:p>
    <w:p w14:paraId="3E584E95" w14:textId="77777777" w:rsidR="007473AF" w:rsidRPr="009669D7" w:rsidRDefault="007473AF" w:rsidP="007473AF">
      <w:pPr>
        <w:pStyle w:val="Nadpis2"/>
        <w:shd w:val="clear" w:color="auto" w:fill="FFFFFF"/>
        <w:spacing w:before="0" w:beforeAutospacing="0" w:after="0" w:afterAutospacing="0"/>
        <w:textAlignment w:val="baseline"/>
        <w:rPr>
          <w:rFonts w:asciiTheme="minorHAnsi" w:hAnsiTheme="minorHAnsi" w:cs="Segoe UI"/>
          <w:b w:val="0"/>
          <w:bCs w:val="0"/>
          <w:sz w:val="20"/>
          <w:szCs w:val="20"/>
        </w:rPr>
      </w:pPr>
    </w:p>
    <w:p w14:paraId="5CCB71AF" w14:textId="77777777" w:rsidR="007473AF" w:rsidRPr="009669D7" w:rsidRDefault="007473AF" w:rsidP="007473AF">
      <w:pPr>
        <w:pStyle w:val="Odsekzoznamu"/>
        <w:numPr>
          <w:ilvl w:val="0"/>
          <w:numId w:val="13"/>
        </w:numPr>
        <w:autoSpaceDE w:val="0"/>
        <w:autoSpaceDN w:val="0"/>
        <w:adjustRightInd w:val="0"/>
        <w:spacing w:after="0" w:line="240" w:lineRule="auto"/>
        <w:jc w:val="both"/>
        <w:rPr>
          <w:sz w:val="16"/>
          <w:szCs w:val="16"/>
        </w:rPr>
      </w:pPr>
      <w:r w:rsidRPr="009669D7">
        <w:rPr>
          <w:sz w:val="16"/>
          <w:szCs w:val="16"/>
        </w:rPr>
        <w:t xml:space="preserve">Hodnotenie kvality študijného programu zamestnávateľmi (spätná väzba). </w:t>
      </w:r>
    </w:p>
    <w:p w14:paraId="03D53253" w14:textId="77777777" w:rsidR="007473AF" w:rsidRPr="009669D7" w:rsidRDefault="007473AF" w:rsidP="007473AF">
      <w:pPr>
        <w:pStyle w:val="Nadpis2"/>
        <w:shd w:val="clear" w:color="auto" w:fill="FFFFFF"/>
        <w:spacing w:before="0" w:beforeAutospacing="0" w:after="0" w:afterAutospacing="0"/>
        <w:ind w:firstLine="360"/>
        <w:textAlignment w:val="baseline"/>
        <w:rPr>
          <w:rFonts w:asciiTheme="minorHAnsi" w:eastAsia="Calibri" w:hAnsiTheme="minorHAnsi" w:cs="Calibri"/>
          <w:b w:val="0"/>
          <w:sz w:val="20"/>
          <w:szCs w:val="20"/>
        </w:rPr>
      </w:pPr>
      <w:r w:rsidRPr="009669D7">
        <w:rPr>
          <w:rFonts w:asciiTheme="minorHAnsi" w:eastAsia="Calibri" w:hAnsiTheme="minorHAnsi" w:cs="Calibri"/>
          <w:b w:val="0"/>
          <w:sz w:val="20"/>
          <w:szCs w:val="20"/>
        </w:rPr>
        <w:t>Nový študijný program</w:t>
      </w:r>
    </w:p>
    <w:p w14:paraId="24F85546" w14:textId="77777777" w:rsidR="007473AF" w:rsidRPr="009669D7" w:rsidRDefault="007473AF" w:rsidP="007473AF">
      <w:pPr>
        <w:pStyle w:val="Odsekzoznamu"/>
        <w:autoSpaceDE w:val="0"/>
        <w:autoSpaceDN w:val="0"/>
        <w:adjustRightInd w:val="0"/>
        <w:spacing w:after="0" w:line="240" w:lineRule="auto"/>
        <w:ind w:left="360"/>
        <w:jc w:val="both"/>
        <w:rPr>
          <w:sz w:val="16"/>
          <w:szCs w:val="16"/>
        </w:rPr>
      </w:pPr>
    </w:p>
    <w:p w14:paraId="65EC1DF8" w14:textId="77777777" w:rsidR="007473AF" w:rsidRPr="009669D7" w:rsidRDefault="007473AF" w:rsidP="007473AF">
      <w:pPr>
        <w:pStyle w:val="Odsekzoznamu"/>
        <w:numPr>
          <w:ilvl w:val="0"/>
          <w:numId w:val="5"/>
        </w:numPr>
        <w:autoSpaceDE w:val="0"/>
        <w:autoSpaceDN w:val="0"/>
        <w:adjustRightInd w:val="0"/>
        <w:spacing w:after="0" w:line="240" w:lineRule="auto"/>
        <w:rPr>
          <w:b/>
          <w:bCs/>
          <w:sz w:val="16"/>
          <w:szCs w:val="16"/>
        </w:rPr>
      </w:pPr>
      <w:r w:rsidRPr="009669D7">
        <w:rPr>
          <w:b/>
          <w:bCs/>
          <w:sz w:val="16"/>
          <w:szCs w:val="16"/>
        </w:rPr>
        <w:t>Štruktúra a obsah študijného programu</w:t>
      </w:r>
      <w:r w:rsidRPr="009669D7">
        <w:rPr>
          <w:rStyle w:val="Odkaznapoznmkupodiarou"/>
          <w:b/>
          <w:bCs/>
          <w:sz w:val="16"/>
          <w:szCs w:val="16"/>
        </w:rPr>
        <w:footnoteReference w:id="8"/>
      </w:r>
      <w:r w:rsidRPr="009669D7">
        <w:rPr>
          <w:b/>
          <w:bCs/>
          <w:sz w:val="16"/>
          <w:szCs w:val="16"/>
        </w:rPr>
        <w:t xml:space="preserve"> </w:t>
      </w:r>
    </w:p>
    <w:p w14:paraId="2E468E22" w14:textId="77777777" w:rsidR="007473AF" w:rsidRPr="009669D7" w:rsidRDefault="007473AF" w:rsidP="007473AF">
      <w:pPr>
        <w:pStyle w:val="Odsekzoznamu"/>
        <w:autoSpaceDE w:val="0"/>
        <w:autoSpaceDN w:val="0"/>
        <w:adjustRightInd w:val="0"/>
        <w:spacing w:after="0" w:line="240" w:lineRule="auto"/>
        <w:ind w:left="360"/>
        <w:rPr>
          <w:b/>
          <w:bCs/>
          <w:sz w:val="16"/>
          <w:szCs w:val="16"/>
        </w:rPr>
      </w:pPr>
    </w:p>
    <w:p w14:paraId="63C77C6D" w14:textId="77777777" w:rsidR="007473AF" w:rsidRPr="009669D7" w:rsidRDefault="007473AF" w:rsidP="007473AF">
      <w:pPr>
        <w:pStyle w:val="Odsekzoznamu"/>
        <w:numPr>
          <w:ilvl w:val="0"/>
          <w:numId w:val="7"/>
        </w:numPr>
        <w:autoSpaceDE w:val="0"/>
        <w:autoSpaceDN w:val="0"/>
        <w:adjustRightInd w:val="0"/>
        <w:spacing w:after="0" w:line="240" w:lineRule="auto"/>
        <w:jc w:val="both"/>
        <w:rPr>
          <w:sz w:val="16"/>
          <w:szCs w:val="16"/>
        </w:rPr>
      </w:pPr>
      <w:r w:rsidRPr="009669D7">
        <w:rPr>
          <w:i/>
          <w:iCs/>
          <w:sz w:val="16"/>
          <w:szCs w:val="16"/>
        </w:rPr>
        <w:t>Vysoká škola popíše pravidlá na utváranie študijných plánov v študijnom programe.</w:t>
      </w:r>
    </w:p>
    <w:p w14:paraId="76FD45C6" w14:textId="77777777" w:rsidR="007473AF" w:rsidRPr="009669D7" w:rsidRDefault="007473AF" w:rsidP="007473AF">
      <w:pPr>
        <w:pStyle w:val="Bezriadkovania"/>
        <w:ind w:left="360"/>
        <w:jc w:val="both"/>
        <w:rPr>
          <w:rFonts w:cs="Times New Roman"/>
          <w:sz w:val="20"/>
          <w:szCs w:val="20"/>
        </w:rPr>
      </w:pPr>
      <w:r w:rsidRPr="009669D7">
        <w:rPr>
          <w:rFonts w:cs="Times New Roman"/>
          <w:sz w:val="20"/>
          <w:szCs w:val="20"/>
        </w:rPr>
        <w:t xml:space="preserve">V súlade s dokumentmi </w:t>
      </w:r>
      <w:hyperlink r:id="rId11">
        <w:r w:rsidRPr="009669D7">
          <w:rPr>
            <w:rStyle w:val="Hypertextovprepojenie"/>
            <w:rFonts w:cs="Times New Roman"/>
            <w:color w:val="auto"/>
            <w:sz w:val="20"/>
            <w:szCs w:val="20"/>
          </w:rPr>
          <w:t>Štandardy pre študijný program Slovenskej akreditačnej agentúry pre vysoké školstvo 2020</w:t>
        </w:r>
      </w:hyperlink>
      <w:r w:rsidRPr="009669D7">
        <w:rPr>
          <w:rFonts w:cs="Times New Roman"/>
          <w:sz w:val="20"/>
          <w:szCs w:val="20"/>
        </w:rPr>
        <w:t xml:space="preserve"> a </w:t>
      </w:r>
      <w:hyperlink r:id="rId12" w:history="1">
        <w:r w:rsidRPr="009669D7">
          <w:rPr>
            <w:rStyle w:val="Hypertextovprepojenie"/>
            <w:iCs/>
            <w:color w:val="auto"/>
            <w:sz w:val="20"/>
            <w:szCs w:val="20"/>
          </w:rPr>
          <w:t xml:space="preserve">Smernicou rektora č. 2/2022 na vytváranie, úpravu, schvaľovanie, zrušenie študijných programov a podávanie žiadostí o udelenie akreditácie študijných programov a odborov habilitačného konania a inauguračného konania na Vysokej škole medzinárodného podnikania ISM Slovakia v Prešove </w:t>
        </w:r>
      </w:hyperlink>
      <w:r w:rsidRPr="009669D7">
        <w:rPr>
          <w:iCs/>
          <w:sz w:val="20"/>
          <w:szCs w:val="20"/>
        </w:rPr>
        <w:t xml:space="preserve"> </w:t>
      </w:r>
      <w:r w:rsidRPr="009669D7">
        <w:rPr>
          <w:rFonts w:cs="Times New Roman"/>
          <w:sz w:val="20"/>
          <w:szCs w:val="20"/>
        </w:rPr>
        <w:t xml:space="preserve"> sú do procesu príprav návrhu študijného programu a odporúčaného študijného plánu zapojení študenti, zamestnávatelia a ďalšie zainteresované strany. </w:t>
      </w:r>
    </w:p>
    <w:p w14:paraId="6D6AB783" w14:textId="4A86F003" w:rsidR="007473AF" w:rsidRPr="009669D7" w:rsidRDefault="007473AF" w:rsidP="007473AF">
      <w:pPr>
        <w:pStyle w:val="Bezriadkovania"/>
        <w:ind w:left="360"/>
        <w:jc w:val="both"/>
        <w:rPr>
          <w:rFonts w:cs="Times New Roman"/>
          <w:sz w:val="20"/>
          <w:szCs w:val="20"/>
        </w:rPr>
      </w:pPr>
      <w:r w:rsidRPr="009669D7">
        <w:rPr>
          <w:rFonts w:cs="Times New Roman"/>
          <w:sz w:val="20"/>
          <w:szCs w:val="20"/>
          <w:lang w:eastAsia="sk-SK"/>
        </w:rPr>
        <w:t xml:space="preserve">Študijný program a odporúčaný študijný plán zohľadňuje poslanie a dlhodobý zámer rozvoja </w:t>
      </w:r>
      <w:r w:rsidRPr="009669D7">
        <w:rPr>
          <w:iCs/>
          <w:sz w:val="20"/>
          <w:szCs w:val="20"/>
        </w:rPr>
        <w:t>Vysokej školy medzinárodného podnikania ISM Slovakia v Prešove</w:t>
      </w:r>
      <w:r w:rsidRPr="009669D7">
        <w:rPr>
          <w:rFonts w:cs="Times New Roman"/>
          <w:sz w:val="20"/>
          <w:szCs w:val="20"/>
          <w:lang w:eastAsia="sk-SK"/>
        </w:rPr>
        <w:t xml:space="preserve"> v oblasti </w:t>
      </w:r>
      <w:r w:rsidRPr="009669D7">
        <w:rPr>
          <w:rFonts w:cs="Times New Roman"/>
          <w:sz w:val="20"/>
          <w:szCs w:val="20"/>
        </w:rPr>
        <w:t>vedeckovýskumnej činnosti</w:t>
      </w:r>
      <w:r w:rsidRPr="009669D7">
        <w:rPr>
          <w:rFonts w:cs="Times New Roman"/>
          <w:sz w:val="20"/>
          <w:szCs w:val="20"/>
          <w:lang w:eastAsia="sk-SK"/>
        </w:rPr>
        <w:t xml:space="preserve"> (pozri </w:t>
      </w:r>
      <w:hyperlink r:id="rId13" w:history="1">
        <w:r w:rsidRPr="009669D7">
          <w:rPr>
            <w:rStyle w:val="Hypertextovprepojenie"/>
            <w:color w:val="auto"/>
            <w:sz w:val="20"/>
            <w:szCs w:val="20"/>
          </w:rPr>
          <w:t>Dlhodobý zámer rozvoja Vysokej školy medzinárodného podnikania ISM Slovakia v Prešove na roky 2022 – 2026</w:t>
        </w:r>
      </w:hyperlink>
      <w:r w:rsidRPr="009669D7">
        <w:rPr>
          <w:rFonts w:cs="Times New Roman"/>
          <w:sz w:val="20"/>
          <w:szCs w:val="20"/>
          <w:lang w:eastAsia="sk-SK"/>
        </w:rPr>
        <w:t xml:space="preserve">) a najmä v oblasti </w:t>
      </w:r>
      <w:r w:rsidRPr="009669D7">
        <w:rPr>
          <w:rFonts w:cs="Times New Roman"/>
          <w:sz w:val="20"/>
          <w:szCs w:val="20"/>
        </w:rPr>
        <w:t>edukácie</w:t>
      </w:r>
      <w:r w:rsidRPr="009669D7">
        <w:rPr>
          <w:rFonts w:cs="Times New Roman"/>
          <w:sz w:val="20"/>
          <w:szCs w:val="20"/>
          <w:lang w:eastAsia="sk-SK"/>
        </w:rPr>
        <w:t xml:space="preserve">. Študijný program je tvorený v intenciách trendov rozvoja takto zameraných programov v Európe a vo svete so zohľadnením atraktivity pre študentov stredných škôl. Je kreovaný v súlade s potrebami praxe, trhu práce a spoločnosti resp. s aspektom uplatniteľnosti absolventov štúdia v praxi. </w:t>
      </w:r>
    </w:p>
    <w:p w14:paraId="320EFCB9" w14:textId="4780382A" w:rsidR="007473AF" w:rsidRPr="009669D7" w:rsidRDefault="007473AF" w:rsidP="007473AF">
      <w:pPr>
        <w:pStyle w:val="Bezriadkovania"/>
        <w:ind w:left="360"/>
        <w:jc w:val="both"/>
        <w:rPr>
          <w:rStyle w:val="markedcontent"/>
          <w:rFonts w:cs="Times New Roman"/>
          <w:sz w:val="20"/>
          <w:szCs w:val="20"/>
        </w:rPr>
      </w:pPr>
      <w:r w:rsidRPr="009669D7">
        <w:rPr>
          <w:sz w:val="20"/>
          <w:szCs w:val="20"/>
        </w:rPr>
        <w:t>Odporúčaný študijný plán sa zostavuje v spolupráci so zainteresovanými stranami na základe opisu študijného programu a odboru, profilu absolventa, požiadaviek a potrieb praxe a pracovného trhu rešpektujúc legislatívu (</w:t>
      </w:r>
      <w:hyperlink r:id="rId14">
        <w:r w:rsidRPr="009669D7">
          <w:rPr>
            <w:rStyle w:val="Hypertextovprepojenie"/>
            <w:color w:val="auto"/>
            <w:sz w:val="20"/>
            <w:szCs w:val="20"/>
          </w:rPr>
          <w:t>zákon č. 131/2002 Z. z. o vysokých školách</w:t>
        </w:r>
      </w:hyperlink>
      <w:r w:rsidRPr="009669D7">
        <w:rPr>
          <w:sz w:val="20"/>
          <w:szCs w:val="20"/>
        </w:rPr>
        <w:t xml:space="preserve"> a o zmene a doplnení niektorých zákonov a vyhláška č. 614/2002 Z. z. o kreditovom systéme štúdia) a vnútorné predpisy VŠMP ISM, predovšetkým ustanovenia </w:t>
      </w:r>
      <w:hyperlink r:id="rId15" w:history="1">
        <w:r w:rsidRPr="009669D7">
          <w:rPr>
            <w:rStyle w:val="Hypertextovprepojenie"/>
            <w:color w:val="auto"/>
            <w:sz w:val="20"/>
            <w:szCs w:val="20"/>
          </w:rPr>
          <w:t>Študijného poriadku VŠMP ISM</w:t>
        </w:r>
      </w:hyperlink>
      <w:r w:rsidRPr="009669D7">
        <w:rPr>
          <w:sz w:val="20"/>
          <w:szCs w:val="20"/>
        </w:rPr>
        <w:t xml:space="preserve"> - konkrétne čl. 12 (Stupne štúdia, formy štúdia a metódy štúdia), čl. 13 (Študijné predmety a študijný plán), čl. 15 (Kredity, ich zhromažďovanie a prenos) a čl. 17 (Čl. 17 Pravidlá a zápis absolvovania predmetov a jednotlivých častí štúdia).</w:t>
      </w:r>
    </w:p>
    <w:p w14:paraId="040220D9" w14:textId="77777777" w:rsidR="007473AF" w:rsidRPr="009669D7" w:rsidRDefault="007473AF" w:rsidP="007473AF">
      <w:pPr>
        <w:pStyle w:val="Bezriadkovania"/>
        <w:ind w:left="360"/>
        <w:jc w:val="both"/>
        <w:rPr>
          <w:rFonts w:cs="Times New Roman"/>
          <w:sz w:val="20"/>
          <w:szCs w:val="20"/>
        </w:rPr>
      </w:pPr>
      <w:r w:rsidRPr="009669D7">
        <w:rPr>
          <w:rStyle w:val="markedcontent"/>
          <w:rFonts w:cs="Times New Roman"/>
          <w:sz w:val="20"/>
          <w:szCs w:val="20"/>
        </w:rPr>
        <w:t xml:space="preserve">Študijný plán študenta určuje časovú a obsahovú postupnosť jednotiek študijného programu a formy hodnotenia študijných výsledkov. Je zostavený tak, aby jeho absolvovaním študent dosiahol stanovené výstupy vzdelávania a splnil tak podmienky na úspešné skončenie štúdia v rámci štandardnej dĺžky štúdia zodpovedajúcej študijnému programu. </w:t>
      </w:r>
      <w:r w:rsidRPr="009669D7">
        <w:rPr>
          <w:rFonts w:ascii="Calibri" w:eastAsia="Calibri" w:hAnsi="Calibri" w:cs="Calibri"/>
          <w:bCs/>
          <w:sz w:val="20"/>
          <w:szCs w:val="20"/>
        </w:rPr>
        <w:t xml:space="preserve">Odporúčaný študijný plán obsahuje názvy povinných predmetov, povinne voliteľných predmetov, kreditovú dotáciu predmetu, základné vzdelávacie činnosti a ich výmeru v hodinách, odporúčaný semester, záťaž študenta v hodinách a vyučujúcich predmetu. </w:t>
      </w:r>
      <w:r w:rsidRPr="009669D7">
        <w:rPr>
          <w:rFonts w:cstheme="minorHAnsi"/>
          <w:sz w:val="20"/>
          <w:szCs w:val="20"/>
        </w:rPr>
        <w:t xml:space="preserve">Všetky informačné listy predmetov obsahujú ciele a výstupy vzdelávania, identifikačné údaje o predmete, pravidlá priebežného a záverečného hodnotenia predmetu, literatúru, rozdelenie časovej záťaže medzi metódy a vzdelávacie činnosti </w:t>
      </w:r>
      <w:r w:rsidRPr="009669D7">
        <w:rPr>
          <w:rStyle w:val="markedcontent"/>
          <w:rFonts w:cs="Times New Roman"/>
          <w:sz w:val="20"/>
          <w:szCs w:val="20"/>
        </w:rPr>
        <w:t xml:space="preserve">rešpektujúc </w:t>
      </w:r>
      <w:r w:rsidRPr="009669D7">
        <w:rPr>
          <w:rFonts w:cs="Times New Roman"/>
          <w:sz w:val="20"/>
          <w:szCs w:val="20"/>
          <w:shd w:val="clear" w:color="auto" w:fill="FFFFFF"/>
        </w:rPr>
        <w:t xml:space="preserve">pracovnú záťaž študenta na akademický rok. </w:t>
      </w:r>
      <w:r w:rsidRPr="009669D7">
        <w:rPr>
          <w:sz w:val="20"/>
          <w:szCs w:val="20"/>
          <w:lang w:eastAsia="sk-SK"/>
        </w:rPr>
        <w:t>Profilové predmety študijného programu sú povinné predmety. Predstavujú teoretický a metodický základ v príslušnej oblasti vzdelávania. Sú podstatnou časťou tematických okruhov štátnych skúšok. Ich absolvovaním získa študent podstatné vedomosti a zručnosti potrebné pre úspešné skončenie štúdia, osobný a profesijný rozvoj .</w:t>
      </w:r>
      <w:r w:rsidRPr="009669D7">
        <w:rPr>
          <w:i/>
          <w:iCs/>
          <w:sz w:val="16"/>
          <w:szCs w:val="16"/>
          <w:lang w:eastAsia="sk-SK"/>
        </w:rPr>
        <w:t xml:space="preserve"> </w:t>
      </w:r>
    </w:p>
    <w:p w14:paraId="60B2DDED" w14:textId="77777777" w:rsidR="007473AF" w:rsidRPr="009669D7" w:rsidRDefault="007473AF" w:rsidP="007473AF">
      <w:pPr>
        <w:pStyle w:val="Bezriadkovania"/>
        <w:ind w:left="360"/>
        <w:jc w:val="both"/>
        <w:rPr>
          <w:sz w:val="20"/>
          <w:szCs w:val="20"/>
        </w:rPr>
      </w:pPr>
      <w:r w:rsidRPr="009669D7">
        <w:rPr>
          <w:sz w:val="20"/>
          <w:szCs w:val="20"/>
        </w:rPr>
        <w:t>Odporúčaný študijný plán, resp. výber povinne voliteľných a výberových predmetov realizuje študent sám (na základe vlastného záujmu) alebo v spolupráci so študijným poradcom, príp. študijným oddelením z ponuky predmetov študijného programu.</w:t>
      </w:r>
    </w:p>
    <w:p w14:paraId="48F8B6AC" w14:textId="77777777" w:rsidR="007473AF" w:rsidRPr="009669D7" w:rsidRDefault="007473AF" w:rsidP="007473AF">
      <w:pPr>
        <w:pStyle w:val="Odsekzoznamu"/>
        <w:autoSpaceDE w:val="0"/>
        <w:autoSpaceDN w:val="0"/>
        <w:adjustRightInd w:val="0"/>
        <w:spacing w:after="0" w:line="240" w:lineRule="auto"/>
        <w:ind w:left="360"/>
        <w:jc w:val="both"/>
        <w:rPr>
          <w:sz w:val="16"/>
          <w:szCs w:val="16"/>
        </w:rPr>
      </w:pPr>
    </w:p>
    <w:p w14:paraId="0884BBB4" w14:textId="77777777" w:rsidR="007473AF" w:rsidRPr="009669D7" w:rsidRDefault="007473AF" w:rsidP="007473AF">
      <w:pPr>
        <w:pStyle w:val="Odsekzoznamu"/>
        <w:numPr>
          <w:ilvl w:val="0"/>
          <w:numId w:val="7"/>
        </w:numPr>
        <w:autoSpaceDE w:val="0"/>
        <w:autoSpaceDN w:val="0"/>
        <w:adjustRightInd w:val="0"/>
        <w:spacing w:after="0" w:line="240" w:lineRule="auto"/>
        <w:jc w:val="both"/>
        <w:rPr>
          <w:sz w:val="16"/>
          <w:szCs w:val="16"/>
        </w:rPr>
      </w:pPr>
      <w:r w:rsidRPr="009669D7">
        <w:rPr>
          <w:i/>
          <w:iCs/>
          <w:sz w:val="16"/>
          <w:szCs w:val="16"/>
        </w:rPr>
        <w:t>Vysoká škola zostaví odporúčané študijné plány pre jednotlivé cesty v štúdiu</w:t>
      </w:r>
      <w:bookmarkStart w:id="2" w:name="_Hlk52130688"/>
      <w:r w:rsidRPr="009669D7">
        <w:rPr>
          <w:rStyle w:val="Odkaznapoznmkupodiarou"/>
          <w:i/>
          <w:iCs/>
          <w:sz w:val="16"/>
          <w:szCs w:val="16"/>
        </w:rPr>
        <w:footnoteReference w:id="9"/>
      </w:r>
      <w:bookmarkEnd w:id="2"/>
      <w:r w:rsidRPr="009669D7">
        <w:rPr>
          <w:i/>
          <w:iCs/>
          <w:sz w:val="16"/>
          <w:szCs w:val="16"/>
        </w:rPr>
        <w:t xml:space="preserve">. </w:t>
      </w:r>
    </w:p>
    <w:p w14:paraId="6721AC59" w14:textId="53E41462" w:rsidR="007473AF" w:rsidRPr="009669D7" w:rsidRDefault="007473AF" w:rsidP="007473AF">
      <w:pPr>
        <w:pStyle w:val="Odsekzoznamu"/>
        <w:autoSpaceDE w:val="0"/>
        <w:autoSpaceDN w:val="0"/>
        <w:adjustRightInd w:val="0"/>
        <w:spacing w:after="0" w:line="240" w:lineRule="auto"/>
        <w:ind w:left="360"/>
        <w:jc w:val="both"/>
        <w:rPr>
          <w:rFonts w:eastAsia="Calibri" w:cs="Calibri"/>
          <w:sz w:val="20"/>
          <w:szCs w:val="20"/>
        </w:rPr>
      </w:pPr>
      <w:r w:rsidRPr="009669D7">
        <w:rPr>
          <w:rFonts w:eastAsia="Calibri" w:cs="Calibri"/>
          <w:sz w:val="20"/>
          <w:szCs w:val="20"/>
        </w:rPr>
        <w:lastRenderedPageBreak/>
        <w:t xml:space="preserve">Kompletné znenie odporúčaného študijného plánu študijného programu </w:t>
      </w:r>
      <w:r w:rsidRPr="009669D7">
        <w:rPr>
          <w:rFonts w:cstheme="minorHAnsi"/>
          <w:iCs/>
          <w:sz w:val="20"/>
          <w:szCs w:val="20"/>
        </w:rPr>
        <w:t xml:space="preserve">Manažment a marketing športových </w:t>
      </w:r>
      <w:r w:rsidR="00A27E74" w:rsidRPr="009669D7">
        <w:rPr>
          <w:rFonts w:cstheme="minorHAnsi"/>
          <w:iCs/>
          <w:sz w:val="20"/>
          <w:szCs w:val="20"/>
        </w:rPr>
        <w:t>organizácií</w:t>
      </w:r>
      <w:r w:rsidRPr="009669D7">
        <w:rPr>
          <w:rFonts w:ascii="Calibri" w:eastAsia="Calibri" w:hAnsi="Calibri" w:cs="Calibri"/>
          <w:sz w:val="20"/>
          <w:szCs w:val="20"/>
        </w:rPr>
        <w:t xml:space="preserve"> (1. stupeň) </w:t>
      </w:r>
      <w:r w:rsidRPr="009669D7">
        <w:rPr>
          <w:rFonts w:eastAsia="Calibri" w:cs="Calibri"/>
          <w:sz w:val="20"/>
          <w:szCs w:val="20"/>
        </w:rPr>
        <w:t xml:space="preserve">so všetkými požadovanými informáciami bude uvedené v prílohách komplexného akreditačného spisu a bude </w:t>
      </w:r>
      <w:r w:rsidRPr="009669D7">
        <w:rPr>
          <w:sz w:val="20"/>
          <w:szCs w:val="20"/>
        </w:rPr>
        <w:t>dostupné na verejnom webovom sídle školy</w:t>
      </w:r>
      <w:r w:rsidRPr="009669D7">
        <w:rPr>
          <w:rFonts w:eastAsia="Calibri" w:cs="Calibri"/>
          <w:sz w:val="20"/>
          <w:szCs w:val="20"/>
        </w:rPr>
        <w:t>.</w:t>
      </w:r>
    </w:p>
    <w:p w14:paraId="11DDC8DF" w14:textId="77777777" w:rsidR="007473AF" w:rsidRPr="009669D7" w:rsidRDefault="007473AF" w:rsidP="007473AF">
      <w:pPr>
        <w:pStyle w:val="Odsekzoznamu"/>
        <w:autoSpaceDE w:val="0"/>
        <w:autoSpaceDN w:val="0"/>
        <w:adjustRightInd w:val="0"/>
        <w:spacing w:after="0" w:line="240" w:lineRule="auto"/>
        <w:ind w:left="360"/>
        <w:jc w:val="both"/>
        <w:rPr>
          <w:sz w:val="16"/>
          <w:szCs w:val="16"/>
        </w:rPr>
      </w:pPr>
    </w:p>
    <w:p w14:paraId="046FD421" w14:textId="77777777" w:rsidR="007473AF" w:rsidRPr="009669D7" w:rsidRDefault="007473AF" w:rsidP="007473AF">
      <w:pPr>
        <w:pStyle w:val="Odsekzoznamu"/>
        <w:numPr>
          <w:ilvl w:val="0"/>
          <w:numId w:val="7"/>
        </w:numPr>
        <w:autoSpaceDE w:val="0"/>
        <w:autoSpaceDN w:val="0"/>
        <w:adjustRightInd w:val="0"/>
        <w:spacing w:after="0" w:line="240" w:lineRule="auto"/>
        <w:jc w:val="both"/>
        <w:rPr>
          <w:sz w:val="16"/>
          <w:szCs w:val="16"/>
        </w:rPr>
      </w:pPr>
      <w:r w:rsidRPr="009669D7">
        <w:rPr>
          <w:i/>
          <w:iCs/>
          <w:sz w:val="16"/>
          <w:szCs w:val="16"/>
        </w:rPr>
        <w:t xml:space="preserve">V študijnom pláne sa spravidla uvedie: </w:t>
      </w:r>
    </w:p>
    <w:p w14:paraId="5129A38B" w14:textId="77777777" w:rsidR="007473AF" w:rsidRPr="009669D7"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9669D7">
        <w:rPr>
          <w:i/>
          <w:iCs/>
          <w:sz w:val="16"/>
          <w:szCs w:val="16"/>
        </w:rPr>
        <w:t>jednotlivé časti študijného programu (moduly, predmety a iné relevantné školské a mimoškolské činnosti za predpokladu, že prispievajú k dosahovaniu želaných výstupov vzdelávania a prinášajú kredity) v štruktúre povinné, povinne voliteľné a výberové predmety,</w:t>
      </w:r>
    </w:p>
    <w:p w14:paraId="4573F61E" w14:textId="77777777" w:rsidR="007473AF" w:rsidRPr="009669D7"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9669D7">
        <w:rPr>
          <w:i/>
          <w:iCs/>
          <w:sz w:val="16"/>
          <w:szCs w:val="16"/>
        </w:rPr>
        <w:t xml:space="preserve">v študijnom programe vyznačí </w:t>
      </w:r>
      <w:r w:rsidRPr="009669D7">
        <w:rPr>
          <w:b/>
          <w:bCs/>
          <w:i/>
          <w:iCs/>
          <w:sz w:val="16"/>
          <w:szCs w:val="16"/>
        </w:rPr>
        <w:t xml:space="preserve">profilové predmety </w:t>
      </w:r>
      <w:r w:rsidRPr="009669D7">
        <w:rPr>
          <w:i/>
          <w:iCs/>
          <w:sz w:val="16"/>
          <w:szCs w:val="16"/>
        </w:rPr>
        <w:t>príslušnej cesty v štúdiu (špecializácie),</w:t>
      </w:r>
    </w:p>
    <w:p w14:paraId="0CB5C8F3" w14:textId="77777777" w:rsidR="007473AF" w:rsidRPr="009669D7"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9669D7">
        <w:rPr>
          <w:i/>
          <w:iCs/>
          <w:sz w:val="16"/>
          <w:szCs w:val="16"/>
        </w:rPr>
        <w:t xml:space="preserve">pre každú vzdelávaciu časť/ predmet definuje výstupy vzdelávania a súvisiace kritériá a pravidlá ich hodnotenia tak, aby boli naplnené všetky vzdelávacie ciele študijného programu (môžu byť uvedené len v Informačných listoch predmetov v časti Výsledky vzdelávania a v časti Podmienky absolvovania predmetu), </w:t>
      </w:r>
    </w:p>
    <w:p w14:paraId="34EAC2E8" w14:textId="77777777" w:rsidR="007473AF" w:rsidRPr="009669D7"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9669D7">
        <w:rPr>
          <w:i/>
          <w:iCs/>
          <w:sz w:val="16"/>
          <w:szCs w:val="16"/>
        </w:rPr>
        <w:t xml:space="preserve">prerekvizity, korekvizity a odporúčania pri tvorbe študijného plánu, </w:t>
      </w:r>
    </w:p>
    <w:p w14:paraId="2D4413B3" w14:textId="77777777" w:rsidR="007473AF" w:rsidRPr="009669D7"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9669D7">
        <w:rPr>
          <w:i/>
          <w:iCs/>
          <w:sz w:val="16"/>
          <w:szCs w:val="16"/>
        </w:rPr>
        <w:t xml:space="preserve">pre každú vzdelávaciu časť študijného plánu/predmet stanoví používané vzdelávacie činnosti (prednáška, seminár, cvičenie, záverečná práca, projektová práca, laboratórne práce, stáž, exkurzia, terénne praktikum, odborná prax, štátna skúška a ďalšie, prípadne ich kombinácie) vhodné na dosahovanie výstupov vzdelávania, </w:t>
      </w:r>
    </w:p>
    <w:p w14:paraId="27B49691" w14:textId="77777777" w:rsidR="007473AF" w:rsidRPr="009669D7"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9669D7">
        <w:rPr>
          <w:i/>
          <w:iCs/>
          <w:sz w:val="16"/>
          <w:szCs w:val="16"/>
        </w:rPr>
        <w:t>metódy, akými sa vzdelávacia činnosť uskutočňuje – prezenčná, dištančná, kombinovaná (v súlade s Informačnými listami predmetov),</w:t>
      </w:r>
    </w:p>
    <w:p w14:paraId="5600F8AA" w14:textId="77777777" w:rsidR="007473AF" w:rsidRPr="009669D7"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9669D7">
        <w:rPr>
          <w:i/>
          <w:iCs/>
          <w:sz w:val="16"/>
          <w:szCs w:val="16"/>
        </w:rPr>
        <w:t>osnovu/ sylaby predmetu</w:t>
      </w:r>
      <w:r w:rsidRPr="009669D7">
        <w:rPr>
          <w:rStyle w:val="Odkaznapoznmkupodiarou"/>
          <w:i/>
          <w:iCs/>
          <w:sz w:val="16"/>
          <w:szCs w:val="16"/>
        </w:rPr>
        <w:footnoteReference w:id="10"/>
      </w:r>
      <w:r w:rsidRPr="009669D7">
        <w:rPr>
          <w:i/>
          <w:iCs/>
          <w:sz w:val="16"/>
          <w:szCs w:val="16"/>
        </w:rPr>
        <w:t xml:space="preserve">, </w:t>
      </w:r>
    </w:p>
    <w:p w14:paraId="7E50703D" w14:textId="77777777" w:rsidR="007473AF" w:rsidRPr="009669D7"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9669D7">
        <w:rPr>
          <w:i/>
          <w:iCs/>
          <w:sz w:val="16"/>
          <w:szCs w:val="16"/>
        </w:rPr>
        <w:t>pracovné zaťaženie študenta („rozsah“ pre jednotlivé predmety a vzdelávacie činnosti samostatne)</w:t>
      </w:r>
      <w:r w:rsidRPr="009669D7">
        <w:rPr>
          <w:rStyle w:val="Odkaznapoznmkupodiarou"/>
          <w:i/>
          <w:iCs/>
          <w:sz w:val="16"/>
          <w:szCs w:val="16"/>
        </w:rPr>
        <w:footnoteReference w:id="11"/>
      </w:r>
      <w:r w:rsidRPr="009669D7">
        <w:rPr>
          <w:i/>
          <w:iCs/>
          <w:sz w:val="16"/>
          <w:szCs w:val="16"/>
        </w:rPr>
        <w:t xml:space="preserve">, </w:t>
      </w:r>
    </w:p>
    <w:p w14:paraId="6EEED63C" w14:textId="77777777" w:rsidR="007473AF" w:rsidRPr="009669D7"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9669D7">
        <w:rPr>
          <w:i/>
          <w:iCs/>
          <w:sz w:val="16"/>
          <w:szCs w:val="16"/>
        </w:rPr>
        <w:t xml:space="preserve">kredity pridelené každej časti na základe dosahovaných výstupov vzdelávania a súvisiaceho pracovného zaťaženia, </w:t>
      </w:r>
    </w:p>
    <w:p w14:paraId="5B9DA239" w14:textId="77777777" w:rsidR="007473AF" w:rsidRPr="009669D7"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9669D7">
        <w:rPr>
          <w:i/>
          <w:iCs/>
          <w:sz w:val="16"/>
          <w:szCs w:val="16"/>
        </w:rPr>
        <w:t>osobu zabezpečujúcu predmet (alebo partnerskú organizáciu a osobu</w:t>
      </w:r>
      <w:r w:rsidRPr="009669D7">
        <w:rPr>
          <w:rStyle w:val="Odkaznapoznmkupodiarou"/>
          <w:i/>
          <w:iCs/>
          <w:sz w:val="16"/>
          <w:szCs w:val="16"/>
        </w:rPr>
        <w:footnoteReference w:id="12"/>
      </w:r>
      <w:r w:rsidRPr="009669D7">
        <w:rPr>
          <w:i/>
          <w:iCs/>
          <w:sz w:val="16"/>
          <w:szCs w:val="16"/>
        </w:rPr>
        <w:t xml:space="preserve">) s uvedením kontaktu, </w:t>
      </w:r>
    </w:p>
    <w:p w14:paraId="49654A3C" w14:textId="77777777" w:rsidR="007473AF" w:rsidRPr="009669D7"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9669D7">
        <w:rPr>
          <w:i/>
          <w:iCs/>
          <w:sz w:val="16"/>
          <w:szCs w:val="16"/>
        </w:rPr>
        <w:t xml:space="preserve">učiteľov predmetu (alebo podieľajúce sa partnerské organizácie a osoby) (môžu byť uvedené aj v IL predmetov), </w:t>
      </w:r>
    </w:p>
    <w:p w14:paraId="4DDDBE5B" w14:textId="77777777" w:rsidR="007473AF" w:rsidRPr="009669D7" w:rsidRDefault="007473AF" w:rsidP="007473AF">
      <w:pPr>
        <w:pStyle w:val="Odsekzoznamu"/>
        <w:numPr>
          <w:ilvl w:val="0"/>
          <w:numId w:val="14"/>
        </w:numPr>
        <w:autoSpaceDE w:val="0"/>
        <w:autoSpaceDN w:val="0"/>
        <w:adjustRightInd w:val="0"/>
        <w:spacing w:after="0" w:line="240" w:lineRule="auto"/>
        <w:jc w:val="both"/>
        <w:rPr>
          <w:i/>
          <w:iCs/>
          <w:sz w:val="16"/>
          <w:szCs w:val="16"/>
        </w:rPr>
      </w:pPr>
      <w:r w:rsidRPr="009669D7">
        <w:rPr>
          <w:i/>
          <w:iCs/>
          <w:sz w:val="16"/>
          <w:szCs w:val="16"/>
        </w:rPr>
        <w:t>miesto uskutočňovania predmetu (ak sa študijný programu uskutočňuje na viacerých pracoviskách).</w:t>
      </w:r>
    </w:p>
    <w:p w14:paraId="4EDC8BBD" w14:textId="77777777" w:rsidR="007473AF" w:rsidRPr="009669D7" w:rsidRDefault="007473AF" w:rsidP="007473AF">
      <w:pPr>
        <w:spacing w:after="0" w:line="240" w:lineRule="auto"/>
        <w:jc w:val="both"/>
        <w:rPr>
          <w:i/>
          <w:iCs/>
          <w:sz w:val="16"/>
          <w:szCs w:val="16"/>
        </w:rPr>
      </w:pPr>
    </w:p>
    <w:p w14:paraId="7DE9B3F6" w14:textId="77777777" w:rsidR="007473AF" w:rsidRPr="009669D7" w:rsidRDefault="007473AF" w:rsidP="007473AF">
      <w:pPr>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Kompletné znenie študijného programu so všetkými požadovanými informáciami, vrátane informačných listov predmetov je uvedené v prílohách.</w:t>
      </w:r>
    </w:p>
    <w:p w14:paraId="09A9F090" w14:textId="77777777" w:rsidR="007473AF" w:rsidRPr="009669D7" w:rsidRDefault="007473AF" w:rsidP="007473AF">
      <w:pPr>
        <w:spacing w:after="0" w:line="240" w:lineRule="auto"/>
        <w:ind w:left="360"/>
        <w:jc w:val="both"/>
        <w:rPr>
          <w:rFonts w:ascii="Calibri" w:eastAsia="Calibri" w:hAnsi="Calibri" w:cs="Calibri"/>
          <w:sz w:val="20"/>
          <w:szCs w:val="20"/>
        </w:rPr>
      </w:pPr>
    </w:p>
    <w:p w14:paraId="577E7218" w14:textId="77777777" w:rsidR="007473AF" w:rsidRPr="009669D7" w:rsidRDefault="007473AF" w:rsidP="007473AF">
      <w:pPr>
        <w:pStyle w:val="Odsekzoznamu"/>
        <w:numPr>
          <w:ilvl w:val="0"/>
          <w:numId w:val="7"/>
        </w:numPr>
        <w:autoSpaceDE w:val="0"/>
        <w:autoSpaceDN w:val="0"/>
        <w:adjustRightInd w:val="0"/>
        <w:spacing w:after="0" w:line="240" w:lineRule="auto"/>
        <w:jc w:val="both"/>
        <w:rPr>
          <w:sz w:val="16"/>
          <w:szCs w:val="16"/>
        </w:rPr>
      </w:pPr>
      <w:r w:rsidRPr="009669D7">
        <w:rPr>
          <w:i/>
          <w:iCs/>
          <w:sz w:val="16"/>
          <w:szCs w:val="16"/>
        </w:rPr>
        <w:t xml:space="preserve">Vysoká škola uvedie počet kreditov, ktorého dosiahnutie je podmienkou riadneho skončenia štúdia a ďalšie podmienky, ktoré musí študent splniť v priebehu štúdia študijného programu a na jeho riadne skončenie, vrátane podmienok štátnych skúšok, pravidiel na opakovanie štúdia a pravidiel na predĺženie, prerušenie štúdia. </w:t>
      </w:r>
    </w:p>
    <w:p w14:paraId="28EBDBE3" w14:textId="77777777" w:rsidR="007473AF" w:rsidRPr="009669D7" w:rsidRDefault="007473AF" w:rsidP="007473AF">
      <w:pPr>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 xml:space="preserve">Povinnosťou študenta je v študijnom programe získať min. 180 kreditov. Ich rozloženie a celkový počet je určený akreditovaným študijným programom. Štandardná záťaž študenta za celý akademický rok je vyjadrená počtom 60 kreditov, za semester spravidla 30 kreditov. Ďalšie podmienky pre priebeh štúdia, postup v štúdiu, opakovanie, prerušenie a riadne absolvovanie štúdia stanovuje </w:t>
      </w:r>
      <w:hyperlink r:id="rId16" w:history="1">
        <w:r w:rsidRPr="009669D7">
          <w:rPr>
            <w:rStyle w:val="Hypertextovprepojenie"/>
            <w:rFonts w:ascii="Calibri" w:eastAsia="Calibri" w:hAnsi="Calibri" w:cs="Calibri"/>
            <w:color w:val="auto"/>
            <w:sz w:val="20"/>
            <w:szCs w:val="20"/>
          </w:rPr>
          <w:t>Študijný poriadok VŠMP ISM</w:t>
        </w:r>
      </w:hyperlink>
      <w:r w:rsidRPr="009669D7">
        <w:rPr>
          <w:rFonts w:ascii="Calibri" w:eastAsia="Calibri" w:hAnsi="Calibri" w:cs="Calibri"/>
          <w:sz w:val="20"/>
          <w:szCs w:val="20"/>
        </w:rPr>
        <w:t xml:space="preserve"> v týchto článkoch: čl. 14 – (</w:t>
      </w:r>
      <w:r w:rsidRPr="009669D7">
        <w:rPr>
          <w:sz w:val="20"/>
          <w:szCs w:val="20"/>
        </w:rPr>
        <w:t>Akademický rok a jeho organizácia)</w:t>
      </w:r>
      <w:r w:rsidRPr="009669D7">
        <w:rPr>
          <w:rFonts w:ascii="Calibri" w:eastAsia="Calibri" w:hAnsi="Calibri" w:cs="Calibri"/>
          <w:sz w:val="20"/>
          <w:szCs w:val="20"/>
        </w:rPr>
        <w:t xml:space="preserve">; </w:t>
      </w:r>
      <w:r w:rsidRPr="009669D7">
        <w:rPr>
          <w:sz w:val="20"/>
          <w:szCs w:val="20"/>
        </w:rPr>
        <w:t>čl. 15 (Kredity, ich zhromažďovanie a prenos)</w:t>
      </w:r>
      <w:r w:rsidRPr="009669D7">
        <w:rPr>
          <w:rFonts w:ascii="Calibri" w:eastAsia="Calibri" w:hAnsi="Calibri" w:cs="Calibri"/>
          <w:sz w:val="20"/>
          <w:szCs w:val="20"/>
        </w:rPr>
        <w:t>; čl. 17 – (</w:t>
      </w:r>
      <w:r w:rsidRPr="009669D7">
        <w:rPr>
          <w:sz w:val="20"/>
          <w:szCs w:val="20"/>
        </w:rPr>
        <w:t>Pravidlá a zápis absolvovania predmetov a jednotlivých častí štúdia);</w:t>
      </w:r>
      <w:r w:rsidRPr="009669D7">
        <w:rPr>
          <w:rFonts w:ascii="Calibri" w:eastAsia="Calibri" w:hAnsi="Calibri" w:cs="Calibri"/>
          <w:sz w:val="20"/>
          <w:szCs w:val="20"/>
        </w:rPr>
        <w:t xml:space="preserve"> čl. 18 – (</w:t>
      </w:r>
      <w:r w:rsidRPr="009669D7">
        <w:rPr>
          <w:sz w:val="20"/>
          <w:szCs w:val="20"/>
        </w:rPr>
        <w:t>Organizácia, forma kontroly a hodnotenie študijných výsledkov)</w:t>
      </w:r>
      <w:r w:rsidRPr="009669D7">
        <w:rPr>
          <w:rFonts w:ascii="Calibri" w:eastAsia="Calibri" w:hAnsi="Calibri" w:cs="Calibri"/>
          <w:sz w:val="20"/>
          <w:szCs w:val="20"/>
        </w:rPr>
        <w:t xml:space="preserve">; a nasledovné. </w:t>
      </w:r>
    </w:p>
    <w:p w14:paraId="7B5F4CC8" w14:textId="77777777" w:rsidR="007473AF" w:rsidRPr="009669D7" w:rsidRDefault="007473AF" w:rsidP="007473AF">
      <w:pPr>
        <w:spacing w:after="0" w:line="240" w:lineRule="auto"/>
        <w:ind w:left="360"/>
        <w:jc w:val="both"/>
        <w:rPr>
          <w:rFonts w:ascii="Calibri" w:eastAsia="Calibri" w:hAnsi="Calibri" w:cs="Calibri"/>
          <w:b/>
          <w:bCs/>
        </w:rPr>
      </w:pPr>
    </w:p>
    <w:p w14:paraId="12119323" w14:textId="77777777" w:rsidR="007473AF" w:rsidRPr="009669D7" w:rsidRDefault="007473AF" w:rsidP="007473AF">
      <w:pPr>
        <w:spacing w:after="0" w:line="240" w:lineRule="auto"/>
        <w:ind w:left="360"/>
        <w:jc w:val="both"/>
        <w:rPr>
          <w:rFonts w:ascii="Calibri" w:eastAsia="Calibri" w:hAnsi="Calibri" w:cs="Calibri"/>
          <w:bCs/>
          <w:sz w:val="20"/>
          <w:szCs w:val="20"/>
        </w:rPr>
      </w:pPr>
      <w:r w:rsidRPr="009669D7">
        <w:rPr>
          <w:rFonts w:ascii="Calibri" w:eastAsia="Calibri" w:hAnsi="Calibri" w:cs="Calibri"/>
          <w:b/>
          <w:bCs/>
        </w:rPr>
        <w:t>Dôkaz:</w:t>
      </w:r>
      <w:hyperlink r:id="rId17" w:history="1">
        <w:r w:rsidRPr="009669D7">
          <w:rPr>
            <w:rStyle w:val="Hypertextovprepojenie"/>
            <w:rFonts w:ascii="Calibri" w:eastAsia="Calibri" w:hAnsi="Calibri" w:cs="Calibri"/>
            <w:bCs/>
            <w:color w:val="auto"/>
            <w:sz w:val="20"/>
            <w:szCs w:val="20"/>
          </w:rPr>
          <w:t>https://www.ismpo.sk/files/layout/pdf-subory/dokumenty/Studijn%C3%BD%20poriadok%202020.pdf</w:t>
        </w:r>
      </w:hyperlink>
    </w:p>
    <w:p w14:paraId="47467091" w14:textId="77777777" w:rsidR="007473AF" w:rsidRPr="009669D7" w:rsidRDefault="007473AF" w:rsidP="007473AF">
      <w:pPr>
        <w:spacing w:after="0" w:line="240" w:lineRule="auto"/>
        <w:jc w:val="both"/>
        <w:rPr>
          <w:i/>
          <w:iCs/>
          <w:sz w:val="16"/>
          <w:szCs w:val="16"/>
        </w:rPr>
      </w:pPr>
    </w:p>
    <w:p w14:paraId="7459561F" w14:textId="77777777" w:rsidR="007473AF" w:rsidRPr="009669D7" w:rsidRDefault="007473AF" w:rsidP="007473AF">
      <w:pPr>
        <w:spacing w:after="0" w:line="240" w:lineRule="auto"/>
        <w:ind w:left="360"/>
        <w:jc w:val="both"/>
        <w:rPr>
          <w:sz w:val="16"/>
          <w:szCs w:val="16"/>
        </w:rPr>
      </w:pPr>
      <w:r w:rsidRPr="009669D7">
        <w:rPr>
          <w:i/>
          <w:iCs/>
          <w:sz w:val="16"/>
          <w:szCs w:val="16"/>
        </w:rPr>
        <w:t xml:space="preserve">Vysoká škola pre jednotlivé študijné plány uvedie podmienky absolvovania jednotlivých častí študijného programu a postup študenta v študijnom programe v štruktúre: </w:t>
      </w:r>
    </w:p>
    <w:p w14:paraId="2249CF3C" w14:textId="77777777" w:rsidR="007473AF" w:rsidRPr="009669D7" w:rsidRDefault="007473AF" w:rsidP="007473AF">
      <w:pPr>
        <w:spacing w:after="0" w:line="240" w:lineRule="auto"/>
        <w:ind w:firstLine="360"/>
        <w:jc w:val="both"/>
        <w:rPr>
          <w:rFonts w:ascii="Calibri" w:eastAsia="Calibri" w:hAnsi="Calibri" w:cs="Calibri"/>
          <w:sz w:val="20"/>
          <w:szCs w:val="20"/>
        </w:rPr>
      </w:pPr>
      <w:r w:rsidRPr="009669D7">
        <w:rPr>
          <w:rFonts w:ascii="Calibri" w:eastAsia="Calibri" w:hAnsi="Calibri" w:cs="Calibri"/>
          <w:sz w:val="20"/>
          <w:szCs w:val="20"/>
        </w:rPr>
        <w:t>Pre riadne skončenie štúdia musí študent získať:</w:t>
      </w:r>
    </w:p>
    <w:p w14:paraId="04A000E6" w14:textId="77777777" w:rsidR="007473AF" w:rsidRPr="009669D7" w:rsidRDefault="007473AF" w:rsidP="007473AF">
      <w:pPr>
        <w:pStyle w:val="Odsekzoznamu"/>
        <w:numPr>
          <w:ilvl w:val="0"/>
          <w:numId w:val="4"/>
        </w:numPr>
        <w:spacing w:after="0" w:line="240" w:lineRule="auto"/>
        <w:jc w:val="both"/>
        <w:rPr>
          <w:rFonts w:eastAsiaTheme="minorEastAsia"/>
          <w:sz w:val="20"/>
          <w:szCs w:val="20"/>
        </w:rPr>
      </w:pPr>
      <w:r w:rsidRPr="009669D7">
        <w:rPr>
          <w:rFonts w:ascii="Calibri" w:eastAsia="Calibri" w:hAnsi="Calibri" w:cs="Calibri"/>
          <w:sz w:val="20"/>
          <w:szCs w:val="20"/>
        </w:rPr>
        <w:t xml:space="preserve">za povinné predmety 150 kreditov, </w:t>
      </w:r>
    </w:p>
    <w:p w14:paraId="094F31B4" w14:textId="77777777" w:rsidR="007473AF" w:rsidRPr="009669D7" w:rsidRDefault="007473AF" w:rsidP="007473AF">
      <w:pPr>
        <w:pStyle w:val="Odsekzoznamu"/>
        <w:numPr>
          <w:ilvl w:val="0"/>
          <w:numId w:val="3"/>
        </w:numPr>
        <w:spacing w:after="0" w:line="240" w:lineRule="auto"/>
        <w:jc w:val="both"/>
        <w:rPr>
          <w:rFonts w:eastAsiaTheme="minorEastAsia"/>
          <w:sz w:val="20"/>
          <w:szCs w:val="20"/>
        </w:rPr>
      </w:pPr>
      <w:r w:rsidRPr="009669D7">
        <w:rPr>
          <w:rFonts w:ascii="Calibri" w:eastAsia="Calibri" w:hAnsi="Calibri" w:cs="Calibri"/>
          <w:sz w:val="20"/>
          <w:szCs w:val="20"/>
        </w:rPr>
        <w:t>z toho za povinnú odbornú prax 2 kredity,</w:t>
      </w:r>
    </w:p>
    <w:p w14:paraId="3E327812" w14:textId="77777777" w:rsidR="007473AF" w:rsidRPr="009669D7" w:rsidRDefault="007473AF" w:rsidP="007473AF">
      <w:pPr>
        <w:pStyle w:val="Odsekzoznamu"/>
        <w:numPr>
          <w:ilvl w:val="0"/>
          <w:numId w:val="3"/>
        </w:numPr>
        <w:spacing w:after="0" w:line="240" w:lineRule="auto"/>
        <w:jc w:val="both"/>
        <w:rPr>
          <w:rFonts w:eastAsiaTheme="minorEastAsia"/>
          <w:sz w:val="20"/>
          <w:szCs w:val="20"/>
        </w:rPr>
      </w:pPr>
      <w:r w:rsidRPr="009669D7">
        <w:rPr>
          <w:rFonts w:ascii="Calibri" w:eastAsia="Calibri" w:hAnsi="Calibri" w:cs="Calibri"/>
          <w:sz w:val="20"/>
          <w:szCs w:val="20"/>
        </w:rPr>
        <w:t>z toho za obhajobu bakalárskej práce 10 kreditov,</w:t>
      </w:r>
    </w:p>
    <w:p w14:paraId="31350E6D" w14:textId="77777777" w:rsidR="007473AF" w:rsidRPr="009669D7" w:rsidRDefault="007473AF" w:rsidP="007473AF">
      <w:pPr>
        <w:pStyle w:val="Odsekzoznamu"/>
        <w:numPr>
          <w:ilvl w:val="0"/>
          <w:numId w:val="3"/>
        </w:numPr>
        <w:spacing w:after="0" w:line="240" w:lineRule="auto"/>
        <w:jc w:val="both"/>
        <w:rPr>
          <w:rFonts w:eastAsiaTheme="minorEastAsia"/>
          <w:sz w:val="20"/>
          <w:szCs w:val="20"/>
        </w:rPr>
      </w:pPr>
      <w:r w:rsidRPr="009669D7">
        <w:rPr>
          <w:rFonts w:ascii="Calibri" w:eastAsia="Calibri" w:hAnsi="Calibri" w:cs="Calibri"/>
          <w:sz w:val="20"/>
          <w:szCs w:val="20"/>
        </w:rPr>
        <w:t xml:space="preserve">z toho za štátnu skúšku 12 kreditov,  </w:t>
      </w:r>
    </w:p>
    <w:p w14:paraId="5B7734CD" w14:textId="5331D3C9" w:rsidR="007473AF" w:rsidRPr="009669D7" w:rsidRDefault="007473AF" w:rsidP="007473AF">
      <w:pPr>
        <w:pStyle w:val="Odsekzoznamu"/>
        <w:numPr>
          <w:ilvl w:val="0"/>
          <w:numId w:val="3"/>
        </w:numPr>
        <w:spacing w:after="0" w:line="240" w:lineRule="auto"/>
        <w:jc w:val="both"/>
        <w:rPr>
          <w:sz w:val="20"/>
          <w:szCs w:val="20"/>
        </w:rPr>
      </w:pPr>
      <w:r w:rsidRPr="009669D7">
        <w:rPr>
          <w:rFonts w:ascii="Calibri" w:eastAsia="Calibri" w:hAnsi="Calibri" w:cs="Calibri"/>
          <w:sz w:val="20"/>
          <w:szCs w:val="20"/>
        </w:rPr>
        <w:t>za povinne voliteľné predmety minimálne 22 kreditov</w:t>
      </w:r>
      <w:r w:rsidR="00905B17" w:rsidRPr="009669D7">
        <w:rPr>
          <w:rFonts w:ascii="Calibri" w:eastAsia="Calibri" w:hAnsi="Calibri" w:cs="Calibri"/>
          <w:sz w:val="20"/>
          <w:szCs w:val="20"/>
        </w:rPr>
        <w:t>,</w:t>
      </w:r>
      <w:r w:rsidRPr="009669D7">
        <w:rPr>
          <w:rFonts w:ascii="Calibri" w:eastAsia="Calibri" w:hAnsi="Calibri" w:cs="Calibri"/>
          <w:sz w:val="20"/>
          <w:szCs w:val="20"/>
        </w:rPr>
        <w:t xml:space="preserve"> </w:t>
      </w:r>
    </w:p>
    <w:p w14:paraId="2CFCB682" w14:textId="32BA9590" w:rsidR="00905B17" w:rsidRPr="009669D7" w:rsidRDefault="00905B17" w:rsidP="007473AF">
      <w:pPr>
        <w:pStyle w:val="Odsekzoznamu"/>
        <w:numPr>
          <w:ilvl w:val="0"/>
          <w:numId w:val="3"/>
        </w:numPr>
        <w:spacing w:after="0" w:line="240" w:lineRule="auto"/>
        <w:jc w:val="both"/>
        <w:rPr>
          <w:sz w:val="20"/>
          <w:szCs w:val="20"/>
        </w:rPr>
      </w:pPr>
      <w:r w:rsidRPr="009669D7">
        <w:rPr>
          <w:rFonts w:ascii="Calibri" w:eastAsia="Calibri" w:hAnsi="Calibri" w:cs="Calibri"/>
          <w:sz w:val="20"/>
          <w:szCs w:val="20"/>
        </w:rPr>
        <w:t>za výberové predmety minimálne 8 kreditov.</w:t>
      </w:r>
    </w:p>
    <w:p w14:paraId="07318813" w14:textId="77777777" w:rsidR="007473AF" w:rsidRPr="009669D7" w:rsidRDefault="007473AF" w:rsidP="007473AF">
      <w:pPr>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 xml:space="preserve">Hodnotenie výsledkov študenta sa uskutočňuje šiestimi klasifikačnými stupňami: výborne (1; A), veľmi dobre (1,5; B), dobre (2; C), uspokojivo (2,5; D), dostatočne (3; E) a nedostatočne (4; FX), ktoré sú kompatibilné s ETCS. Študent získa kredity za predmet iba v prípadoch, keď sú jeho výsledky ohodnotené minimálne klasifikačným stupňom dostatočne (3; E). Pri ohodnotení klasifikačným stupňom nedostatočne (4; FX) študent kredity za predmet nezíska. </w:t>
      </w:r>
    </w:p>
    <w:p w14:paraId="123DEE16" w14:textId="77777777" w:rsidR="007473AF" w:rsidRPr="009669D7" w:rsidRDefault="007473AF" w:rsidP="007473AF">
      <w:pPr>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 xml:space="preserve">Počet  kreditov,  ktorých  dosiahnutie  je  podmienkou  riadneho  skončenia  štúdia pre bakalársky študijný program so štandardnou dĺžkou štúdia, je najmenej 180 kreditov. </w:t>
      </w:r>
    </w:p>
    <w:p w14:paraId="6CE389C5" w14:textId="77777777" w:rsidR="007473AF" w:rsidRPr="009669D7" w:rsidRDefault="007473AF" w:rsidP="007473AF">
      <w:pPr>
        <w:spacing w:after="0" w:line="240" w:lineRule="auto"/>
        <w:ind w:left="360"/>
        <w:jc w:val="both"/>
        <w:rPr>
          <w:rFonts w:ascii="Calibri" w:eastAsia="Calibri" w:hAnsi="Calibri" w:cs="Calibri"/>
          <w:b/>
          <w:bCs/>
          <w:sz w:val="20"/>
          <w:szCs w:val="20"/>
        </w:rPr>
      </w:pPr>
    </w:p>
    <w:p w14:paraId="70294B37" w14:textId="77777777" w:rsidR="007473AF" w:rsidRPr="009669D7" w:rsidRDefault="007473AF" w:rsidP="007473AF">
      <w:pPr>
        <w:spacing w:after="0" w:line="240" w:lineRule="auto"/>
        <w:ind w:left="360"/>
        <w:jc w:val="both"/>
        <w:rPr>
          <w:rFonts w:ascii="Calibri" w:eastAsia="Calibri" w:hAnsi="Calibri" w:cs="Calibri"/>
          <w:bCs/>
          <w:sz w:val="20"/>
          <w:szCs w:val="20"/>
        </w:rPr>
      </w:pPr>
      <w:r w:rsidRPr="009669D7">
        <w:rPr>
          <w:rFonts w:ascii="Calibri" w:eastAsia="Calibri" w:hAnsi="Calibri" w:cs="Calibri"/>
          <w:b/>
          <w:bCs/>
          <w:sz w:val="20"/>
          <w:szCs w:val="20"/>
        </w:rPr>
        <w:lastRenderedPageBreak/>
        <w:t>Dôkaz:</w:t>
      </w:r>
      <w:hyperlink r:id="rId18" w:history="1">
        <w:r w:rsidRPr="009669D7">
          <w:rPr>
            <w:rStyle w:val="Hypertextovprepojenie"/>
            <w:rFonts w:ascii="Calibri" w:eastAsia="Calibri" w:hAnsi="Calibri" w:cs="Calibri"/>
            <w:bCs/>
            <w:color w:val="auto"/>
            <w:sz w:val="20"/>
            <w:szCs w:val="20"/>
          </w:rPr>
          <w:t>https://www.ismpo.sk/files/layout/pdf-subory/dokumenty/Studijn%C3%BD%20poriadok%202020.pdf</w:t>
        </w:r>
      </w:hyperlink>
    </w:p>
    <w:p w14:paraId="7B377889" w14:textId="77777777" w:rsidR="007473AF" w:rsidRPr="009669D7" w:rsidRDefault="007473AF" w:rsidP="007473AF">
      <w:pPr>
        <w:spacing w:after="0" w:line="240" w:lineRule="auto"/>
        <w:ind w:firstLine="360"/>
        <w:jc w:val="both"/>
        <w:rPr>
          <w:rFonts w:ascii="Calibri" w:eastAsia="Calibri" w:hAnsi="Calibri" w:cs="Calibri"/>
          <w:sz w:val="20"/>
          <w:szCs w:val="20"/>
        </w:rPr>
      </w:pPr>
      <w:r w:rsidRPr="009669D7">
        <w:rPr>
          <w:rFonts w:ascii="Calibri" w:eastAsia="Calibri" w:hAnsi="Calibri" w:cs="Calibri"/>
          <w:sz w:val="20"/>
          <w:szCs w:val="20"/>
        </w:rPr>
        <w:t xml:space="preserve"> (čl. 15, ods. 6, pís. a); čl. 17, ods. 4, písm. a); čl. 18, ods. 12.)</w:t>
      </w:r>
    </w:p>
    <w:p w14:paraId="1A180DD8" w14:textId="77777777" w:rsidR="007473AF" w:rsidRPr="009669D7" w:rsidRDefault="007473AF" w:rsidP="007473AF">
      <w:pPr>
        <w:spacing w:after="0" w:line="240" w:lineRule="auto"/>
        <w:jc w:val="both"/>
        <w:rPr>
          <w:i/>
          <w:iCs/>
          <w:sz w:val="16"/>
          <w:szCs w:val="16"/>
        </w:rPr>
      </w:pPr>
    </w:p>
    <w:p w14:paraId="27D7C481" w14:textId="77777777" w:rsidR="007473AF" w:rsidRPr="009669D7" w:rsidRDefault="007473AF" w:rsidP="007473AF">
      <w:pPr>
        <w:pStyle w:val="Odsekzoznamu"/>
        <w:numPr>
          <w:ilvl w:val="0"/>
          <w:numId w:val="7"/>
        </w:numPr>
        <w:autoSpaceDE w:val="0"/>
        <w:autoSpaceDN w:val="0"/>
        <w:adjustRightInd w:val="0"/>
        <w:spacing w:after="0" w:line="240" w:lineRule="auto"/>
        <w:jc w:val="both"/>
        <w:rPr>
          <w:i/>
          <w:iCs/>
          <w:sz w:val="16"/>
          <w:szCs w:val="16"/>
        </w:rPr>
      </w:pPr>
      <w:r w:rsidRPr="009669D7">
        <w:rPr>
          <w:i/>
          <w:iCs/>
          <w:sz w:val="16"/>
          <w:szCs w:val="16"/>
        </w:rPr>
        <w:t xml:space="preserve">Vysoká škola popíše pravidlá pre overovanie výstupov vzdelávania a hodnotenie študentov a možnosti opravných postupov voči tomuto hodnoteniu. </w:t>
      </w:r>
    </w:p>
    <w:p w14:paraId="1B9A42B6" w14:textId="77777777" w:rsidR="007473AF" w:rsidRPr="009669D7" w:rsidRDefault="007473AF" w:rsidP="007473AF">
      <w:pPr>
        <w:spacing w:after="0" w:line="240" w:lineRule="auto"/>
        <w:ind w:left="360"/>
        <w:jc w:val="both"/>
        <w:rPr>
          <w:sz w:val="20"/>
          <w:szCs w:val="20"/>
        </w:rPr>
      </w:pPr>
      <w:r w:rsidRPr="009669D7">
        <w:rPr>
          <w:rFonts w:ascii="Calibri" w:eastAsia="Calibri" w:hAnsi="Calibri" w:cs="Calibri"/>
          <w:sz w:val="20"/>
          <w:szCs w:val="20"/>
        </w:rPr>
        <w:t>Hodnotenie študentov sa riadi ustanoveniami Študijného poriadku VŠMP ISM, čl. 18 – (</w:t>
      </w:r>
      <w:r w:rsidRPr="009669D7">
        <w:rPr>
          <w:sz w:val="20"/>
          <w:szCs w:val="20"/>
        </w:rPr>
        <w:t xml:space="preserve">Organizácia, forma kontroly a hodnotenie študijných výsledkov). </w:t>
      </w:r>
      <w:r w:rsidRPr="009669D7">
        <w:rPr>
          <w:rFonts w:ascii="Calibri" w:eastAsia="Calibri" w:hAnsi="Calibri" w:cs="Calibri"/>
          <w:sz w:val="20"/>
          <w:szCs w:val="20"/>
        </w:rPr>
        <w:t>Zároveň platí, že ak študent vopred požiada o skúšku v opravnom termíne pred komisiou, v odôvodnených prípadoch môže rektor povoliť takúto skúšku pred komisiou, ktorú menuje. O komisionálnu skúšku je možné požiadať prostredníctvom sekretariátu rektora VŠMP ISM.</w:t>
      </w:r>
    </w:p>
    <w:p w14:paraId="07FDFC4A" w14:textId="77777777" w:rsidR="007473AF" w:rsidRPr="009669D7" w:rsidRDefault="007473AF" w:rsidP="007473AF">
      <w:pPr>
        <w:spacing w:after="0" w:line="240" w:lineRule="auto"/>
        <w:jc w:val="both"/>
        <w:rPr>
          <w:rFonts w:ascii="Calibri" w:eastAsia="Calibri" w:hAnsi="Calibri" w:cs="Calibri"/>
          <w:sz w:val="20"/>
          <w:szCs w:val="20"/>
        </w:rPr>
      </w:pPr>
    </w:p>
    <w:p w14:paraId="35C450E4" w14:textId="77777777" w:rsidR="007473AF" w:rsidRPr="009669D7" w:rsidRDefault="007473AF" w:rsidP="007473AF">
      <w:pPr>
        <w:spacing w:after="0" w:line="240" w:lineRule="auto"/>
        <w:ind w:left="360"/>
        <w:jc w:val="both"/>
        <w:rPr>
          <w:sz w:val="20"/>
          <w:szCs w:val="20"/>
        </w:rPr>
      </w:pPr>
      <w:r w:rsidRPr="009669D7">
        <w:rPr>
          <w:rFonts w:ascii="Calibri" w:eastAsia="Calibri" w:hAnsi="Calibri" w:cs="Calibri"/>
          <w:b/>
          <w:bCs/>
          <w:sz w:val="20"/>
          <w:szCs w:val="20"/>
        </w:rPr>
        <w:t>Dôkaz:</w:t>
      </w:r>
      <w:hyperlink r:id="rId19" w:history="1">
        <w:r w:rsidRPr="009669D7">
          <w:rPr>
            <w:rStyle w:val="Hypertextovprepojenie"/>
            <w:rFonts w:ascii="Calibri" w:eastAsia="Calibri" w:hAnsi="Calibri" w:cs="Calibri"/>
            <w:bCs/>
            <w:color w:val="auto"/>
            <w:sz w:val="20"/>
            <w:szCs w:val="20"/>
          </w:rPr>
          <w:t>https://www.ismpo.sk/files/layout/pdf-subory/dokumenty/Studijn%C3%BD%20poriadok%202020.pdf</w:t>
        </w:r>
      </w:hyperlink>
    </w:p>
    <w:p w14:paraId="47600289" w14:textId="77777777" w:rsidR="007473AF" w:rsidRPr="009669D7" w:rsidRDefault="007473AF" w:rsidP="007473AF">
      <w:pPr>
        <w:spacing w:after="0" w:line="240" w:lineRule="auto"/>
        <w:jc w:val="both"/>
        <w:rPr>
          <w:i/>
          <w:iCs/>
          <w:sz w:val="16"/>
          <w:szCs w:val="16"/>
        </w:rPr>
      </w:pPr>
    </w:p>
    <w:p w14:paraId="494E1517" w14:textId="77777777" w:rsidR="007473AF" w:rsidRPr="009669D7" w:rsidRDefault="007473AF" w:rsidP="007473AF">
      <w:pPr>
        <w:pStyle w:val="Odsekzoznamu"/>
        <w:numPr>
          <w:ilvl w:val="0"/>
          <w:numId w:val="7"/>
        </w:numPr>
        <w:autoSpaceDE w:val="0"/>
        <w:autoSpaceDN w:val="0"/>
        <w:adjustRightInd w:val="0"/>
        <w:spacing w:after="0" w:line="240" w:lineRule="auto"/>
        <w:jc w:val="both"/>
        <w:rPr>
          <w:i/>
          <w:iCs/>
          <w:sz w:val="16"/>
          <w:szCs w:val="16"/>
        </w:rPr>
      </w:pPr>
      <w:r w:rsidRPr="009669D7">
        <w:rPr>
          <w:i/>
          <w:iCs/>
          <w:sz w:val="16"/>
          <w:szCs w:val="16"/>
        </w:rPr>
        <w:t xml:space="preserve">Podmienky uznávania štúdia, alebo časti štúdia. </w:t>
      </w:r>
    </w:p>
    <w:p w14:paraId="538BEC98" w14:textId="77777777" w:rsidR="007473AF" w:rsidRPr="009669D7" w:rsidRDefault="007473AF" w:rsidP="007473AF">
      <w:pPr>
        <w:autoSpaceDE w:val="0"/>
        <w:autoSpaceDN w:val="0"/>
        <w:adjustRightInd w:val="0"/>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Podmienky uznávania štúdia alebo časti štúdia sa riadia ustanoveniami študijného poriadku VŠMP ISM, čl. 15 – Kredity, ich zhromažďovanie a prenos a čl. 16 - Akademická mobilita.</w:t>
      </w:r>
    </w:p>
    <w:p w14:paraId="3A0069DF" w14:textId="77777777" w:rsidR="007473AF" w:rsidRPr="009669D7" w:rsidRDefault="007473AF" w:rsidP="007473AF">
      <w:pPr>
        <w:autoSpaceDE w:val="0"/>
        <w:autoSpaceDN w:val="0"/>
        <w:adjustRightInd w:val="0"/>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 xml:space="preserve">Ak ide o časť realizácie štúdia v zahraničí (v rámci študentskej mobility), na Vysokej škole medzinárodného podnikania ISM Slovakia v Prešove je garantované plné uznanie výsledkov vzdelávania získaných v prijímajúcej inštitúcii v súlade s „Learning Agreement“, ktorý študent odovzdáva pred odchodom na mobilitu. Ak študent absolvoval časť štúdia na vysokej škole, ktorá nemá implementovaný kompatibilný kreditový systém, uznanie kreditov posúdi garant študijného programu a kredity uzná vedúci príslušnej katedry. To všetko sa deje v súlade so študijným poriadkom (čl. 15, ods. 7-8). </w:t>
      </w:r>
    </w:p>
    <w:p w14:paraId="3CEA6402" w14:textId="77777777" w:rsidR="007473AF" w:rsidRPr="009669D7" w:rsidRDefault="007473AF" w:rsidP="007473AF">
      <w:pPr>
        <w:autoSpaceDE w:val="0"/>
        <w:autoSpaceDN w:val="0"/>
        <w:adjustRightInd w:val="0"/>
        <w:spacing w:after="0" w:line="240" w:lineRule="auto"/>
        <w:jc w:val="both"/>
        <w:rPr>
          <w:rFonts w:ascii="Calibri" w:eastAsia="Calibri" w:hAnsi="Calibri" w:cs="Calibri"/>
          <w:b/>
          <w:bCs/>
          <w:sz w:val="20"/>
          <w:szCs w:val="20"/>
        </w:rPr>
      </w:pPr>
    </w:p>
    <w:p w14:paraId="070B6BF5" w14:textId="77777777" w:rsidR="007473AF" w:rsidRPr="009669D7" w:rsidRDefault="007473AF" w:rsidP="007473AF">
      <w:pPr>
        <w:autoSpaceDE w:val="0"/>
        <w:autoSpaceDN w:val="0"/>
        <w:adjustRightInd w:val="0"/>
        <w:spacing w:after="0" w:line="240" w:lineRule="auto"/>
        <w:ind w:left="360"/>
        <w:jc w:val="both"/>
        <w:rPr>
          <w:sz w:val="20"/>
          <w:szCs w:val="20"/>
        </w:rPr>
      </w:pPr>
      <w:r w:rsidRPr="009669D7">
        <w:rPr>
          <w:rFonts w:ascii="Calibri" w:eastAsia="Calibri" w:hAnsi="Calibri" w:cs="Calibri"/>
          <w:b/>
          <w:bCs/>
          <w:sz w:val="20"/>
          <w:szCs w:val="20"/>
        </w:rPr>
        <w:t>Dôkaz:</w:t>
      </w:r>
      <w:hyperlink r:id="rId20" w:history="1">
        <w:r w:rsidRPr="009669D7">
          <w:rPr>
            <w:rStyle w:val="Hypertextovprepojenie"/>
            <w:rFonts w:ascii="Calibri" w:eastAsia="Calibri" w:hAnsi="Calibri" w:cs="Calibri"/>
            <w:bCs/>
            <w:color w:val="auto"/>
            <w:sz w:val="20"/>
            <w:szCs w:val="20"/>
          </w:rPr>
          <w:t>https://www.ismpo.sk/files/layout/pdf-subory/dokumenty/Studijn%C3%BD%20poriadok%202020.pdf</w:t>
        </w:r>
      </w:hyperlink>
    </w:p>
    <w:p w14:paraId="5C395791" w14:textId="77777777" w:rsidR="007473AF" w:rsidRPr="009669D7" w:rsidRDefault="007473AF" w:rsidP="007473AF">
      <w:pPr>
        <w:pStyle w:val="Odsekzoznamu"/>
        <w:autoSpaceDE w:val="0"/>
        <w:autoSpaceDN w:val="0"/>
        <w:adjustRightInd w:val="0"/>
        <w:spacing w:after="0" w:line="240" w:lineRule="auto"/>
        <w:ind w:left="360"/>
        <w:jc w:val="both"/>
        <w:rPr>
          <w:rFonts w:eastAsiaTheme="minorEastAsia"/>
          <w:i/>
          <w:iCs/>
          <w:sz w:val="16"/>
          <w:szCs w:val="16"/>
        </w:rPr>
      </w:pPr>
    </w:p>
    <w:p w14:paraId="1EE12D0B" w14:textId="77777777" w:rsidR="007473AF" w:rsidRPr="009669D7" w:rsidRDefault="007473AF" w:rsidP="007473AF">
      <w:pPr>
        <w:pStyle w:val="Odsekzoznamu"/>
        <w:numPr>
          <w:ilvl w:val="0"/>
          <w:numId w:val="7"/>
        </w:numPr>
        <w:autoSpaceDE w:val="0"/>
        <w:autoSpaceDN w:val="0"/>
        <w:adjustRightInd w:val="0"/>
        <w:spacing w:after="0" w:line="240" w:lineRule="auto"/>
        <w:jc w:val="both"/>
        <w:rPr>
          <w:rFonts w:eastAsiaTheme="minorEastAsia"/>
          <w:i/>
          <w:iCs/>
          <w:sz w:val="16"/>
          <w:szCs w:val="16"/>
        </w:rPr>
      </w:pPr>
      <w:r w:rsidRPr="009669D7">
        <w:rPr>
          <w:i/>
          <w:iCs/>
          <w:sz w:val="16"/>
          <w:szCs w:val="16"/>
        </w:rPr>
        <w:t xml:space="preserve"> Vysoká škola uvedie témy záverečných prác študijného programu (alebo odkaz na zoznam). </w:t>
      </w:r>
    </w:p>
    <w:p w14:paraId="3F89D0E5" w14:textId="36D65F07" w:rsidR="007473AF" w:rsidRPr="009669D7" w:rsidRDefault="007473AF" w:rsidP="007473AF">
      <w:pPr>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 xml:space="preserve">Témy záverečných prác študijného </w:t>
      </w:r>
      <w:r w:rsidRPr="009669D7">
        <w:rPr>
          <w:rFonts w:eastAsiaTheme="minorEastAsia"/>
          <w:sz w:val="20"/>
          <w:szCs w:val="20"/>
        </w:rPr>
        <w:t xml:space="preserve">odboru Ekonómia a manažment so špecializáciou študijného programu </w:t>
      </w:r>
      <w:r w:rsidRPr="009669D7">
        <w:rPr>
          <w:rFonts w:cstheme="minorHAnsi"/>
          <w:iCs/>
          <w:sz w:val="20"/>
          <w:szCs w:val="20"/>
        </w:rPr>
        <w:t xml:space="preserve">Manažment a marketing športových </w:t>
      </w:r>
      <w:r w:rsidR="00A27E74" w:rsidRPr="009669D7">
        <w:rPr>
          <w:rFonts w:cstheme="minorHAnsi"/>
          <w:iCs/>
          <w:sz w:val="20"/>
          <w:szCs w:val="20"/>
        </w:rPr>
        <w:t>organizácií</w:t>
      </w:r>
      <w:r w:rsidRPr="009669D7">
        <w:rPr>
          <w:rFonts w:ascii="Calibri" w:eastAsia="Calibri" w:hAnsi="Calibri" w:cs="Calibri"/>
          <w:sz w:val="20"/>
          <w:szCs w:val="20"/>
        </w:rPr>
        <w:t xml:space="preserve"> sa pravidelne aktualizujú a zverejňujú v Akademickom informačnom systéme (Ais).</w:t>
      </w:r>
    </w:p>
    <w:p w14:paraId="251FA920" w14:textId="77777777" w:rsidR="007473AF" w:rsidRPr="009669D7" w:rsidRDefault="007473AF" w:rsidP="007473AF">
      <w:pPr>
        <w:spacing w:after="0" w:line="240" w:lineRule="auto"/>
        <w:ind w:left="360"/>
        <w:jc w:val="both"/>
        <w:rPr>
          <w:sz w:val="20"/>
          <w:szCs w:val="20"/>
        </w:rPr>
      </w:pPr>
    </w:p>
    <w:p w14:paraId="4AA7F27D" w14:textId="77777777" w:rsidR="007473AF" w:rsidRPr="009669D7" w:rsidRDefault="007473AF" w:rsidP="007473AF">
      <w:pPr>
        <w:pStyle w:val="Odsekzoznamu"/>
        <w:numPr>
          <w:ilvl w:val="0"/>
          <w:numId w:val="7"/>
        </w:numPr>
        <w:autoSpaceDE w:val="0"/>
        <w:autoSpaceDN w:val="0"/>
        <w:adjustRightInd w:val="0"/>
        <w:spacing w:after="0" w:line="240" w:lineRule="auto"/>
        <w:jc w:val="both"/>
        <w:rPr>
          <w:i/>
          <w:iCs/>
          <w:sz w:val="16"/>
          <w:szCs w:val="16"/>
        </w:rPr>
      </w:pPr>
      <w:r w:rsidRPr="009669D7">
        <w:rPr>
          <w:i/>
          <w:iCs/>
          <w:sz w:val="16"/>
          <w:szCs w:val="16"/>
        </w:rPr>
        <w:t>Vysoká škola popíše alebo sa odkáže na:</w:t>
      </w:r>
    </w:p>
    <w:p w14:paraId="280E724A" w14:textId="77777777" w:rsidR="007473AF" w:rsidRPr="009669D7" w:rsidRDefault="007473AF" w:rsidP="007473AF">
      <w:pPr>
        <w:pStyle w:val="Odsekzoznamu"/>
        <w:numPr>
          <w:ilvl w:val="0"/>
          <w:numId w:val="12"/>
        </w:numPr>
        <w:spacing w:after="0" w:line="240" w:lineRule="auto"/>
        <w:jc w:val="both"/>
        <w:rPr>
          <w:i/>
          <w:iCs/>
          <w:sz w:val="16"/>
          <w:szCs w:val="16"/>
        </w:rPr>
      </w:pPr>
      <w:r w:rsidRPr="009669D7">
        <w:rPr>
          <w:i/>
          <w:iCs/>
          <w:sz w:val="16"/>
          <w:szCs w:val="16"/>
        </w:rPr>
        <w:t>pravidlá pri zadávaní, spracovaní, oponovaní, obhajobe a hodnotení záverečných prác v študijnom programe</w:t>
      </w:r>
    </w:p>
    <w:p w14:paraId="4D43424B" w14:textId="77777777" w:rsidR="007473AF" w:rsidRPr="009669D7" w:rsidRDefault="007473AF" w:rsidP="007473AF">
      <w:pPr>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V rámci študijného programu, témy záverečných prác vypisuje vedecko-pedagogické pracovisko po dohode s garantom študijného programu a vedúcimi záverečných prác. Zoznam odporúčaných tém záverečných prác zverejňujú vedecko-pedagogické pracoviská pre študentov zaradených v prvom ročníku ŠP (pre magisterský stupeň), v druhom roku ŠP (pre bakalársky stupeň) do 30. októbra daného akademického roka v AIS a do 31.1. daného akademického roka ju zaevidujú v Ais. Témy záverečných prác sú zverejnené v systéme Ais.</w:t>
      </w:r>
    </w:p>
    <w:p w14:paraId="2853270A" w14:textId="77777777" w:rsidR="007473AF" w:rsidRPr="009669D7" w:rsidRDefault="007473AF" w:rsidP="007473AF">
      <w:pPr>
        <w:spacing w:after="0" w:line="240" w:lineRule="auto"/>
        <w:ind w:left="360"/>
        <w:jc w:val="both"/>
        <w:rPr>
          <w:sz w:val="20"/>
          <w:szCs w:val="20"/>
        </w:rPr>
      </w:pPr>
      <w:r w:rsidRPr="009669D7">
        <w:rPr>
          <w:rFonts w:ascii="Calibri" w:eastAsia="Calibri" w:hAnsi="Calibri" w:cs="Calibri"/>
          <w:sz w:val="20"/>
          <w:szCs w:val="20"/>
        </w:rPr>
        <w:t xml:space="preserve">Študenti si vyberajú tému po dohode so školiteľom a následne sa na ňu prihlásia v systéme Ais. V spolupráci, ktorá spočíva v hľadaní konsenzu a v diskusiách pokračujú počas všetkých fáz tvorby záverečnej práce. Školiteľ je pripravený pomáhať, podporovať a usmerňovať študenta pri výbere vhodného metodologického východiska v záverečnej práci, pri výbere a štúdiu vhodnej literatúry a prameňov, pri tvorbe štruktúry a formy záverečnej práce, konzultovania jednotlivých kapitol. Pomáha aj pri prípadných problémov, s ktorými sa študent môže stretávať pri tvorbe práce. Napokon školiteľ pomáha aj pri finálnej úprave záverečnej práce do konečnej podoby.  Študenti sa pri písaní záverečných prác riadia </w:t>
      </w:r>
      <w:hyperlink r:id="rId21" w:history="1">
        <w:r w:rsidRPr="009669D7">
          <w:rPr>
            <w:rStyle w:val="Hypertextovprepojenie"/>
            <w:color w:val="auto"/>
            <w:sz w:val="20"/>
            <w:szCs w:val="20"/>
          </w:rPr>
          <w:t>Smernicou č.1/2018 o náležitostiach záverečných prác, ich bibliografickej registrácii, kontrole originality, uchovávaní a sprístupňovaní na VŠMP ISM Slovakia v Prešove</w:t>
        </w:r>
      </w:hyperlink>
      <w:r w:rsidRPr="009669D7">
        <w:rPr>
          <w:sz w:val="20"/>
          <w:szCs w:val="20"/>
        </w:rPr>
        <w:t>.</w:t>
      </w:r>
    </w:p>
    <w:p w14:paraId="190D84C6" w14:textId="77777777" w:rsidR="007473AF" w:rsidRPr="009669D7" w:rsidRDefault="007473AF" w:rsidP="007473AF">
      <w:pPr>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Záverečnú prácu po jej odovzdaní posudzuje školiteľ práce a jeden oponent. Posudky, aj školiteľský aj oponentský, musia byť vložené do systému AIS najmenej 7 dní pred obhajobou záverečnej práce. Hlavnou súčasťou posudkov je hodnotenie a známka, ktoré odrážajú celkové zvládnutie stanovenej témy, použitie dostatočného počtu zdrojov, zohľadňujú reprezentatívnosť literatúry, samostatnosť práce študenta, funkčnosť zvolenej metódy alebo metód, funkčnosť aplikácie metód, vhodnosť a primeranosť argumentácie študenta, zodpovedajúcu jazykovú kultúru a obsahujú aj stanovisko k protokolu o kontrole originality, ktoré sa v hodnotení tiež zohľadňuje.</w:t>
      </w:r>
    </w:p>
    <w:p w14:paraId="36AB671D" w14:textId="77777777" w:rsidR="007473AF" w:rsidRPr="009669D7" w:rsidRDefault="007473AF" w:rsidP="007473AF">
      <w:pPr>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 xml:space="preserve">Obhajoba záverečnej práce je verejná. Procesne sa začína predstavením práce zo strany študenta. Dôraz sa kladie na predstavenie cieľa práce, použitú metódu, stručnú informáciu o obsahu jednotlivých kapitol a záveroch záverečnej práce. Po predstavení práce sa prečítajú posudky práce a otvára sa rozprava, ktorá zahŕňa aj odpovede na prípadné otázky školiteľa a oponenta záverečnej práce. Následne sa otvorí </w:t>
      </w:r>
      <w:r w:rsidRPr="009669D7">
        <w:rPr>
          <w:rFonts w:ascii="Calibri" w:eastAsia="Calibri" w:hAnsi="Calibri" w:cs="Calibri"/>
          <w:sz w:val="20"/>
          <w:szCs w:val="20"/>
        </w:rPr>
        <w:lastRenderedPageBreak/>
        <w:t>všeobecná diskusia, do ktorej sa môžu zapojiť aj ďalší prítomní. Hodnotenie obhajoby záverečnej práce je neverejný proces, ktorý vychádza z odborných stanovísk uvedených v školiteľských a oponentských posudkoch a samotného priebehu obhajoby. Výsledok hodnotenia je oznámený študentovi verejne za dodržania požiadaviek GDPR.</w:t>
      </w:r>
    </w:p>
    <w:p w14:paraId="689F8C70" w14:textId="77777777" w:rsidR="007473AF" w:rsidRPr="009669D7" w:rsidRDefault="007473AF" w:rsidP="007473AF">
      <w:pPr>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 xml:space="preserve">Na obhajobu môže byť prijatá práca </w:t>
      </w:r>
      <w:r w:rsidRPr="009669D7">
        <w:rPr>
          <w:sz w:val="20"/>
          <w:szCs w:val="20"/>
        </w:rPr>
        <w:t xml:space="preserve">aj v prípade, že študent získal oba, alebo aspoň jeden z posudkov hodnotený FX a má právo na obhajobu záverečnej práce pred komisiou štátnej skúšky. Komisia pri hodnotení prihliada na posudky a na vyjadrenia v posudkoch. </w:t>
      </w:r>
      <w:r w:rsidRPr="009669D7">
        <w:rPr>
          <w:rFonts w:ascii="Calibri" w:eastAsia="Calibri" w:hAnsi="Calibri" w:cs="Calibri"/>
          <w:sz w:val="20"/>
          <w:szCs w:val="20"/>
        </w:rPr>
        <w:t xml:space="preserve">Ak komisia zhodnotí obhajobu záverečnej práce nedostatočne (4, FX), potom aj celkové hodnotenie práce je nedostatočne (4, FX). </w:t>
      </w:r>
    </w:p>
    <w:p w14:paraId="4BDB9AC6" w14:textId="77777777" w:rsidR="007473AF" w:rsidRPr="009669D7" w:rsidRDefault="007473AF" w:rsidP="007473AF">
      <w:pPr>
        <w:spacing w:after="0" w:line="240" w:lineRule="auto"/>
        <w:jc w:val="both"/>
        <w:rPr>
          <w:rFonts w:ascii="Calibri" w:eastAsia="Calibri" w:hAnsi="Calibri" w:cs="Calibri"/>
          <w:sz w:val="20"/>
          <w:szCs w:val="20"/>
        </w:rPr>
      </w:pPr>
    </w:p>
    <w:p w14:paraId="42CD81F6" w14:textId="77777777" w:rsidR="007473AF" w:rsidRPr="009669D7" w:rsidRDefault="007473AF" w:rsidP="007473AF">
      <w:pPr>
        <w:pStyle w:val="Odsekzoznamu"/>
        <w:numPr>
          <w:ilvl w:val="0"/>
          <w:numId w:val="12"/>
        </w:numPr>
        <w:autoSpaceDE w:val="0"/>
        <w:autoSpaceDN w:val="0"/>
        <w:adjustRightInd w:val="0"/>
        <w:spacing w:after="0" w:line="240" w:lineRule="auto"/>
        <w:jc w:val="both"/>
        <w:rPr>
          <w:i/>
          <w:iCs/>
          <w:sz w:val="16"/>
          <w:szCs w:val="16"/>
        </w:rPr>
      </w:pPr>
      <w:r w:rsidRPr="009669D7">
        <w:rPr>
          <w:i/>
          <w:iCs/>
          <w:sz w:val="16"/>
          <w:szCs w:val="16"/>
        </w:rPr>
        <w:t xml:space="preserve">možnosti a postupy účasti na mobilitách študentov,  </w:t>
      </w:r>
    </w:p>
    <w:p w14:paraId="60FF80A6" w14:textId="2F448E5E" w:rsidR="007473AF" w:rsidRPr="009669D7" w:rsidRDefault="007473AF" w:rsidP="007473AF">
      <w:pPr>
        <w:autoSpaceDE w:val="0"/>
        <w:autoSpaceDN w:val="0"/>
        <w:adjustRightInd w:val="0"/>
        <w:spacing w:after="0" w:line="240" w:lineRule="auto"/>
        <w:ind w:left="360"/>
        <w:jc w:val="both"/>
        <w:rPr>
          <w:sz w:val="16"/>
          <w:szCs w:val="16"/>
        </w:rPr>
      </w:pPr>
      <w:r w:rsidRPr="009669D7">
        <w:rPr>
          <w:rFonts w:ascii="Calibri" w:eastAsia="Calibri" w:hAnsi="Calibri" w:cs="Calibri"/>
          <w:sz w:val="20"/>
          <w:szCs w:val="20"/>
        </w:rPr>
        <w:t xml:space="preserve">Študenti študijného </w:t>
      </w:r>
      <w:r w:rsidRPr="009669D7">
        <w:rPr>
          <w:rFonts w:eastAsiaTheme="minorEastAsia"/>
          <w:sz w:val="20"/>
          <w:szCs w:val="20"/>
        </w:rPr>
        <w:t>odboru Ekonómia a manažment so špecializáciou študijného programu</w:t>
      </w:r>
      <w:r w:rsidRPr="009669D7">
        <w:rPr>
          <w:sz w:val="20"/>
          <w:szCs w:val="20"/>
        </w:rPr>
        <w:t xml:space="preserve"> </w:t>
      </w:r>
      <w:r w:rsidRPr="009669D7">
        <w:rPr>
          <w:rFonts w:cstheme="minorHAnsi"/>
          <w:iCs/>
          <w:sz w:val="20"/>
          <w:szCs w:val="20"/>
        </w:rPr>
        <w:t xml:space="preserve">Manažment a marketing športových </w:t>
      </w:r>
      <w:r w:rsidR="00A27E74" w:rsidRPr="009669D7">
        <w:rPr>
          <w:rFonts w:cstheme="minorHAnsi"/>
          <w:iCs/>
          <w:sz w:val="20"/>
          <w:szCs w:val="20"/>
        </w:rPr>
        <w:t>organizácií</w:t>
      </w:r>
      <w:r w:rsidRPr="009669D7">
        <w:rPr>
          <w:sz w:val="20"/>
          <w:szCs w:val="20"/>
        </w:rPr>
        <w:t xml:space="preserve"> sa môžu zúčastňovať zahraničných mobilít na bakalárskom a rovnako aj magisterskom stupni štúdia. Zahraničné mobility sa realizujú predovšetkým cez program ERASMUS + vo forme študentských mobilít. Študenti majú tiež možnosť využiť ponuku absolvovania ERASMUS + praktickej stáže pre študentov a doktorandov, ale aj pre absolventov, cez ktorú sa študent v zahraničí dostáva do konkrétnej organizácie (firma, podnik, škola, ďalšie inštitúcie) a tam získava okrem nových vedomostí aj praktické zručnosti a skúsenosti, ktoré mu môžu pomôcť v jeho profesijnej budúcnosti. Ďalšou možnosťou vycestovať a študovať v zahraničí je cez program SAIA, ktorý ponúka možnosť vycestovať do desiatok krajín sveta a taktiež cez iné programy, linky s informáciami sú uvedené nižšie. </w:t>
      </w:r>
    </w:p>
    <w:p w14:paraId="44F748AE" w14:textId="77777777" w:rsidR="007473AF" w:rsidRPr="009669D7" w:rsidRDefault="007473AF" w:rsidP="007473AF">
      <w:pPr>
        <w:spacing w:after="0" w:line="240" w:lineRule="auto"/>
        <w:ind w:left="360"/>
        <w:rPr>
          <w:sz w:val="20"/>
          <w:szCs w:val="20"/>
        </w:rPr>
      </w:pPr>
      <w:r w:rsidRPr="009669D7">
        <w:rPr>
          <w:sz w:val="20"/>
          <w:szCs w:val="20"/>
        </w:rPr>
        <w:t xml:space="preserve">Všetky informácie o možnostiach zúčastniť sa mobilít študentov cez program ERASMUS+ : </w:t>
      </w:r>
      <w:hyperlink r:id="rId22" w:history="1">
        <w:r w:rsidRPr="009669D7">
          <w:rPr>
            <w:rStyle w:val="Hypertextovprepojenie"/>
            <w:color w:val="auto"/>
            <w:sz w:val="20"/>
            <w:szCs w:val="20"/>
          </w:rPr>
          <w:t>https://www.ismpo.sk/erasmus.html</w:t>
        </w:r>
      </w:hyperlink>
      <w:r w:rsidRPr="009669D7">
        <w:rPr>
          <w:sz w:val="20"/>
          <w:szCs w:val="20"/>
        </w:rPr>
        <w:t xml:space="preserve">, </w:t>
      </w:r>
    </w:p>
    <w:p w14:paraId="5DAC1606" w14:textId="77777777" w:rsidR="007473AF" w:rsidRPr="009669D7" w:rsidRDefault="007473AF" w:rsidP="007473AF">
      <w:pPr>
        <w:spacing w:after="0" w:line="240" w:lineRule="auto"/>
        <w:ind w:left="360"/>
        <w:rPr>
          <w:sz w:val="20"/>
          <w:szCs w:val="20"/>
        </w:rPr>
      </w:pPr>
      <w:r w:rsidRPr="009669D7">
        <w:rPr>
          <w:sz w:val="20"/>
          <w:szCs w:val="20"/>
        </w:rPr>
        <w:t xml:space="preserve">Podrobné informácie o zabezpečení procesnej stránky mobility Erasmus+ sú uvedené v </w:t>
      </w:r>
      <w:hyperlink r:id="rId23" w:history="1">
        <w:r w:rsidRPr="009669D7">
          <w:rPr>
            <w:rStyle w:val="Hypertextovprepojenie"/>
            <w:color w:val="auto"/>
            <w:sz w:val="20"/>
            <w:szCs w:val="20"/>
          </w:rPr>
          <w:t>Smernici č. 2/2019 Realizácia mobilít v rámci programu Erasmus+ na VŠMP ISM Slovakia v Prešove</w:t>
        </w:r>
      </w:hyperlink>
      <w:r w:rsidRPr="009669D7">
        <w:rPr>
          <w:sz w:val="20"/>
          <w:szCs w:val="20"/>
        </w:rPr>
        <w:t xml:space="preserve">: </w:t>
      </w:r>
    </w:p>
    <w:p w14:paraId="2DD5C3B7" w14:textId="77777777" w:rsidR="007473AF" w:rsidRPr="009669D7" w:rsidRDefault="007473AF" w:rsidP="007473AF">
      <w:pPr>
        <w:spacing w:after="0" w:line="240" w:lineRule="auto"/>
        <w:ind w:firstLine="360"/>
        <w:rPr>
          <w:sz w:val="20"/>
          <w:szCs w:val="20"/>
        </w:rPr>
      </w:pPr>
      <w:r w:rsidRPr="009669D7">
        <w:rPr>
          <w:sz w:val="20"/>
          <w:szCs w:val="20"/>
        </w:rPr>
        <w:t xml:space="preserve">Možnosti mobilít cez program SAIA: </w:t>
      </w:r>
      <w:hyperlink r:id="rId24" w:history="1">
        <w:r w:rsidRPr="009669D7">
          <w:rPr>
            <w:rStyle w:val="Hypertextovprepojenie"/>
            <w:color w:val="auto"/>
            <w:sz w:val="20"/>
            <w:szCs w:val="20"/>
          </w:rPr>
          <w:t>https://www.saia.sk/</w:t>
        </w:r>
      </w:hyperlink>
    </w:p>
    <w:p w14:paraId="7CC20DA8" w14:textId="77777777" w:rsidR="007473AF" w:rsidRPr="009669D7" w:rsidRDefault="007473AF" w:rsidP="007473AF">
      <w:pPr>
        <w:spacing w:after="0" w:line="240" w:lineRule="auto"/>
        <w:rPr>
          <w:sz w:val="20"/>
          <w:szCs w:val="20"/>
        </w:rPr>
      </w:pPr>
    </w:p>
    <w:p w14:paraId="3B92DF7E" w14:textId="77777777" w:rsidR="007473AF" w:rsidRPr="009669D7" w:rsidRDefault="007473AF" w:rsidP="007473AF">
      <w:pPr>
        <w:pStyle w:val="Odsekzoznamu"/>
        <w:numPr>
          <w:ilvl w:val="0"/>
          <w:numId w:val="12"/>
        </w:numPr>
        <w:autoSpaceDE w:val="0"/>
        <w:autoSpaceDN w:val="0"/>
        <w:adjustRightInd w:val="0"/>
        <w:spacing w:after="0" w:line="240" w:lineRule="auto"/>
        <w:jc w:val="both"/>
        <w:rPr>
          <w:i/>
          <w:iCs/>
          <w:sz w:val="16"/>
          <w:szCs w:val="16"/>
        </w:rPr>
      </w:pPr>
      <w:r w:rsidRPr="009669D7">
        <w:rPr>
          <w:i/>
          <w:iCs/>
          <w:sz w:val="16"/>
          <w:szCs w:val="16"/>
        </w:rPr>
        <w:t xml:space="preserve">pravidlá dodržiavania akademickej etiky a vyvodzovania dôsledkov, </w:t>
      </w:r>
    </w:p>
    <w:p w14:paraId="0C94A930" w14:textId="77777777" w:rsidR="007473AF" w:rsidRPr="009669D7" w:rsidRDefault="007473AF" w:rsidP="007473AF">
      <w:pPr>
        <w:spacing w:after="0" w:line="240" w:lineRule="auto"/>
        <w:ind w:left="360"/>
        <w:jc w:val="both"/>
        <w:rPr>
          <w:rFonts w:eastAsia="Calibri" w:cs="Calibri"/>
          <w:sz w:val="20"/>
          <w:szCs w:val="20"/>
        </w:rPr>
      </w:pPr>
      <w:r w:rsidRPr="009669D7">
        <w:rPr>
          <w:rFonts w:eastAsia="Calibri" w:cs="Calibri"/>
          <w:sz w:val="20"/>
          <w:szCs w:val="20"/>
        </w:rPr>
        <w:t>Pravidlá dodržiavania akademickej etiky a vyvodzovania dôsledkov pre študentov stanovuje:</w:t>
      </w:r>
    </w:p>
    <w:p w14:paraId="3E2B43B2" w14:textId="77777777" w:rsidR="007473AF" w:rsidRPr="009669D7" w:rsidRDefault="00000000" w:rsidP="007473AF">
      <w:pPr>
        <w:spacing w:after="0" w:line="240" w:lineRule="auto"/>
        <w:ind w:left="360"/>
        <w:jc w:val="both"/>
        <w:rPr>
          <w:i/>
          <w:iCs/>
          <w:sz w:val="20"/>
          <w:szCs w:val="20"/>
        </w:rPr>
      </w:pPr>
      <w:hyperlink r:id="rId25" w:history="1">
        <w:r w:rsidR="007473AF" w:rsidRPr="009669D7">
          <w:rPr>
            <w:rStyle w:val="Hypertextovprepojenie"/>
            <w:rFonts w:eastAsia="Calibri" w:cs="Calibri"/>
            <w:color w:val="auto"/>
            <w:sz w:val="20"/>
            <w:szCs w:val="20"/>
          </w:rPr>
          <w:t>Disciplinárny poriadok a rokovací poriadok disciplinárnej komisie Vysokej školy medzinárodného podnikania ISM Slovakia v Prešove</w:t>
        </w:r>
      </w:hyperlink>
      <w:r w:rsidR="007473AF" w:rsidRPr="009669D7">
        <w:rPr>
          <w:rFonts w:eastAsia="Calibri" w:cs="Calibri"/>
          <w:sz w:val="20"/>
          <w:szCs w:val="20"/>
        </w:rPr>
        <w:t xml:space="preserve">, </w:t>
      </w:r>
    </w:p>
    <w:p w14:paraId="1CD0D26B" w14:textId="77777777" w:rsidR="007473AF" w:rsidRPr="009669D7" w:rsidRDefault="007473AF" w:rsidP="007473AF">
      <w:pPr>
        <w:spacing w:after="0" w:line="240" w:lineRule="auto"/>
        <w:ind w:firstLine="360"/>
        <w:jc w:val="both"/>
        <w:rPr>
          <w:iCs/>
          <w:sz w:val="20"/>
          <w:szCs w:val="20"/>
        </w:rPr>
      </w:pPr>
      <w:r w:rsidRPr="009669D7">
        <w:rPr>
          <w:iCs/>
          <w:sz w:val="20"/>
          <w:szCs w:val="20"/>
        </w:rPr>
        <w:t xml:space="preserve">Smernica rektora č. 1/2012 o prešetrení sťažností, </w:t>
      </w:r>
    </w:p>
    <w:p w14:paraId="122502AE" w14:textId="77777777" w:rsidR="007473AF" w:rsidRPr="009669D7" w:rsidRDefault="00000000" w:rsidP="007473AF">
      <w:pPr>
        <w:spacing w:after="0" w:line="240" w:lineRule="auto"/>
        <w:ind w:left="360"/>
        <w:jc w:val="both"/>
        <w:rPr>
          <w:i/>
          <w:iCs/>
          <w:sz w:val="20"/>
          <w:szCs w:val="20"/>
        </w:rPr>
      </w:pPr>
      <w:hyperlink r:id="rId26" w:history="1">
        <w:r w:rsidR="007473AF" w:rsidRPr="009669D7">
          <w:rPr>
            <w:rStyle w:val="Hypertextovprepojenie"/>
            <w:color w:val="auto"/>
            <w:sz w:val="20"/>
          </w:rPr>
          <w:t>Opatrenie predsedu Správnej rady č. 01/2021 Etický kódex Vysokej školy medzinárodného podnikania ISM Slovakia v Prešove</w:t>
        </w:r>
      </w:hyperlink>
      <w:r w:rsidR="007473AF" w:rsidRPr="009669D7">
        <w:rPr>
          <w:sz w:val="20"/>
        </w:rPr>
        <w:t>.</w:t>
      </w:r>
    </w:p>
    <w:p w14:paraId="30E47C58" w14:textId="77777777" w:rsidR="007473AF" w:rsidRPr="009669D7" w:rsidRDefault="007473AF" w:rsidP="007473AF">
      <w:pPr>
        <w:spacing w:after="0" w:line="240" w:lineRule="auto"/>
        <w:jc w:val="both"/>
        <w:rPr>
          <w:i/>
          <w:iCs/>
          <w:sz w:val="20"/>
          <w:szCs w:val="20"/>
        </w:rPr>
      </w:pPr>
    </w:p>
    <w:p w14:paraId="4882F91C" w14:textId="77777777" w:rsidR="007473AF" w:rsidRPr="009669D7" w:rsidRDefault="007473AF" w:rsidP="007473AF">
      <w:pPr>
        <w:pStyle w:val="Odsekzoznamu"/>
        <w:numPr>
          <w:ilvl w:val="0"/>
          <w:numId w:val="12"/>
        </w:numPr>
        <w:autoSpaceDE w:val="0"/>
        <w:autoSpaceDN w:val="0"/>
        <w:adjustRightInd w:val="0"/>
        <w:spacing w:after="0" w:line="240" w:lineRule="auto"/>
        <w:jc w:val="both"/>
        <w:rPr>
          <w:i/>
          <w:iCs/>
          <w:sz w:val="16"/>
          <w:szCs w:val="16"/>
        </w:rPr>
      </w:pPr>
      <w:r w:rsidRPr="009669D7">
        <w:rPr>
          <w:i/>
          <w:iCs/>
          <w:sz w:val="16"/>
          <w:szCs w:val="16"/>
        </w:rPr>
        <w:t xml:space="preserve">postupy aplikovateľné pre študentov so špeciálnymi potrebami, </w:t>
      </w:r>
    </w:p>
    <w:p w14:paraId="639B8967" w14:textId="77777777" w:rsidR="007473AF" w:rsidRPr="009669D7" w:rsidRDefault="007473AF" w:rsidP="007473AF">
      <w:pPr>
        <w:spacing w:after="0" w:line="240" w:lineRule="auto"/>
        <w:ind w:left="360"/>
        <w:jc w:val="both"/>
        <w:rPr>
          <w:i/>
          <w:iCs/>
          <w:sz w:val="20"/>
          <w:szCs w:val="20"/>
        </w:rPr>
      </w:pPr>
      <w:r w:rsidRPr="009669D7">
        <w:rPr>
          <w:rFonts w:eastAsia="Calibri" w:cs="Calibri"/>
          <w:sz w:val="20"/>
          <w:szCs w:val="20"/>
        </w:rPr>
        <w:t>Na Vysokej škole medzinárodného podnikania ISM Slovakia v Prešove pôsobí Koordinátor pre podporu študentov VŠMP</w:t>
      </w:r>
      <w:r w:rsidRPr="009669D7">
        <w:rPr>
          <w:rFonts w:ascii="Calibri" w:eastAsia="Calibri" w:hAnsi="Calibri" w:cs="Calibri"/>
          <w:sz w:val="20"/>
          <w:szCs w:val="20"/>
        </w:rPr>
        <w:t xml:space="preserve"> ISM, ktorý má na starosti študentov so špeciálnymi potrebami (ŠP), poskytuje informácie, poradenstvo, podporné služby a vzdelávacie aktivity pre uchádzačov o štúdium, študentov a rovnako aj učiteľov. </w:t>
      </w:r>
    </w:p>
    <w:p w14:paraId="60F31347" w14:textId="77777777" w:rsidR="007473AF" w:rsidRPr="009669D7" w:rsidRDefault="007473AF" w:rsidP="007473AF">
      <w:pPr>
        <w:spacing w:after="0" w:line="240" w:lineRule="auto"/>
        <w:ind w:left="360"/>
        <w:jc w:val="both"/>
        <w:rPr>
          <w:i/>
          <w:iCs/>
          <w:sz w:val="20"/>
          <w:szCs w:val="20"/>
        </w:rPr>
      </w:pPr>
      <w:r w:rsidRPr="009669D7">
        <w:rPr>
          <w:rFonts w:ascii="Calibri" w:eastAsia="Calibri" w:hAnsi="Calibri" w:cs="Calibri"/>
          <w:sz w:val="20"/>
          <w:szCs w:val="20"/>
        </w:rPr>
        <w:t>Koordinátor spolupracuje pri všetkých úlohách pri riešení podmienok podpory študentov so ŠP s prodekanom pre vzdelávanie. Eviduje uchádzačov o štúdium a študentov so ŠP, ktorí sa uchádzajú o štatút študenta so ŠP. Spolupracuje so študijným oddelením pri spracovaní dát pre (centrálny) register študentov so ŠP (MŠVVaŠ SR), podieľa sa na vyhodnocovaní potrieb a požiadaviek uchádzačov o štúdium a študentov so ŠP. Predkladá návrh po schválení rektorom vysokej školy na priznanie štatútu študenta so ŠP, rozsahu vhodných podporných služieb a podpory zo strany vysokej školy, vykonáva poradenstvo pre študentov so ŠP a asistuje pri zabezpečovaní podporných služieb zo strany vysokej školy. Každoročne informuje predsedu Správnej rady a rektora o počte študentov so ŠP.</w:t>
      </w:r>
    </w:p>
    <w:p w14:paraId="683762FB" w14:textId="77777777" w:rsidR="007473AF" w:rsidRPr="009669D7" w:rsidRDefault="007473AF" w:rsidP="007473AF">
      <w:pPr>
        <w:spacing w:after="0" w:line="240" w:lineRule="auto"/>
        <w:ind w:left="360"/>
        <w:jc w:val="both"/>
        <w:rPr>
          <w:i/>
          <w:iCs/>
          <w:sz w:val="20"/>
          <w:szCs w:val="20"/>
        </w:rPr>
      </w:pPr>
      <w:r w:rsidRPr="009669D7">
        <w:rPr>
          <w:rFonts w:ascii="Calibri" w:eastAsia="Calibri" w:hAnsi="Calibri" w:cs="Calibri"/>
          <w:sz w:val="20"/>
          <w:szCs w:val="20"/>
        </w:rPr>
        <w:t>Postupy v prípade študentov so ŠP sa riadia Smernicou rektora č. 2/2015 o podpore študentov a uchádzačov o štúdium so špecifickými potrebami na VŠMP ISM.</w:t>
      </w:r>
    </w:p>
    <w:p w14:paraId="2FDD2F5F" w14:textId="77777777" w:rsidR="007473AF" w:rsidRPr="009669D7" w:rsidRDefault="007473AF" w:rsidP="007473AF">
      <w:pPr>
        <w:spacing w:after="0" w:line="240" w:lineRule="auto"/>
        <w:ind w:left="360"/>
        <w:jc w:val="both"/>
        <w:rPr>
          <w:i/>
          <w:iCs/>
          <w:sz w:val="20"/>
          <w:szCs w:val="20"/>
        </w:rPr>
      </w:pPr>
      <w:r w:rsidRPr="009669D7">
        <w:rPr>
          <w:rFonts w:ascii="Calibri" w:eastAsia="Calibri" w:hAnsi="Calibri" w:cs="Calibri"/>
          <w:sz w:val="20"/>
          <w:szCs w:val="20"/>
        </w:rPr>
        <w:t>Na Vysokej škole medzinárodného podnikania ISM Slovakia v Prešove študovalo už viacero študentov so ŠP, s ktorými sme sa na základe diskusie urobili potrebné zmeny (možnosť nahrávania prednášok nevidiacim študentom, či adekvátna podpora zo strany vyučujúcich).</w:t>
      </w:r>
    </w:p>
    <w:p w14:paraId="536F1079" w14:textId="77777777" w:rsidR="007473AF" w:rsidRPr="009669D7" w:rsidRDefault="007473AF" w:rsidP="007473AF">
      <w:pPr>
        <w:spacing w:after="0" w:line="240" w:lineRule="auto"/>
        <w:jc w:val="both"/>
        <w:rPr>
          <w:i/>
          <w:iCs/>
          <w:sz w:val="20"/>
          <w:szCs w:val="20"/>
        </w:rPr>
      </w:pPr>
    </w:p>
    <w:p w14:paraId="66D7DE4D" w14:textId="77777777" w:rsidR="007473AF" w:rsidRPr="009669D7" w:rsidRDefault="007473AF" w:rsidP="007473AF">
      <w:pPr>
        <w:pStyle w:val="Odsekzoznamu"/>
        <w:numPr>
          <w:ilvl w:val="0"/>
          <w:numId w:val="12"/>
        </w:numPr>
        <w:autoSpaceDE w:val="0"/>
        <w:autoSpaceDN w:val="0"/>
        <w:adjustRightInd w:val="0"/>
        <w:spacing w:after="0" w:line="240" w:lineRule="auto"/>
        <w:jc w:val="both"/>
        <w:rPr>
          <w:i/>
          <w:iCs/>
          <w:sz w:val="16"/>
          <w:szCs w:val="16"/>
        </w:rPr>
      </w:pPr>
      <w:r w:rsidRPr="009669D7">
        <w:rPr>
          <w:i/>
          <w:iCs/>
          <w:sz w:val="16"/>
          <w:szCs w:val="16"/>
        </w:rPr>
        <w:t xml:space="preserve">postupy podávania podnetov a odvolaní zo strany študenta. </w:t>
      </w:r>
    </w:p>
    <w:p w14:paraId="027822D8" w14:textId="1B08BBA9" w:rsidR="007473AF" w:rsidRPr="009669D7" w:rsidRDefault="007473AF" w:rsidP="007473AF">
      <w:pPr>
        <w:autoSpaceDE w:val="0"/>
        <w:autoSpaceDN w:val="0"/>
        <w:adjustRightInd w:val="0"/>
        <w:spacing w:after="0" w:line="240" w:lineRule="auto"/>
        <w:ind w:left="360"/>
        <w:jc w:val="both"/>
        <w:rPr>
          <w:rFonts w:eastAsiaTheme="minorEastAsia"/>
          <w:i/>
          <w:iCs/>
          <w:sz w:val="20"/>
          <w:szCs w:val="20"/>
        </w:rPr>
      </w:pPr>
      <w:r w:rsidRPr="009669D7">
        <w:rPr>
          <w:rFonts w:eastAsiaTheme="minorEastAsia"/>
          <w:sz w:val="20"/>
          <w:szCs w:val="20"/>
        </w:rPr>
        <w:t xml:space="preserve">Študenti programu </w:t>
      </w:r>
      <w:r w:rsidRPr="009669D7">
        <w:rPr>
          <w:rFonts w:cstheme="minorHAnsi"/>
          <w:iCs/>
          <w:sz w:val="20"/>
          <w:szCs w:val="20"/>
        </w:rPr>
        <w:t xml:space="preserve">Manažment a marketing športových </w:t>
      </w:r>
      <w:r w:rsidR="00A27E74" w:rsidRPr="009669D7">
        <w:rPr>
          <w:rFonts w:cstheme="minorHAnsi"/>
          <w:iCs/>
          <w:sz w:val="20"/>
          <w:szCs w:val="20"/>
        </w:rPr>
        <w:t>organizácií</w:t>
      </w:r>
      <w:r w:rsidRPr="009669D7">
        <w:rPr>
          <w:rFonts w:eastAsiaTheme="minorEastAsia"/>
          <w:sz w:val="20"/>
          <w:szCs w:val="20"/>
        </w:rPr>
        <w:t xml:space="preserve"> majú počas štúdia, no i pred jeho začiatkom, možnosť podávať podnety na zlepšenie určitých postupov, majú možnosť odvolať sa voči rozhodnutiu, či hodnoteniu. V súlade so zákonom č. 131/2002 Z.Z. o vysokých školách, ktorý je konkretizovaný v Štatúte Vysokej školy medzinárodného podnikania ISM Slovakia v Prešove, ako aj v Študijnom poriadku VŠMP ISM, má študent možnosť podania podnetu už pred začiatkom jeho štúdia a to v prípade, ak jeho žiadosti o prijatie škola nevyhovela. Uchádzač, ktorý nebol prijatý na štúdium môže podať žiadosť o preskúmanie rozhodnutia o výsledku prijímacieho konania. Žiadosť sa zasiela rektorovi písomnou </w:t>
      </w:r>
      <w:r w:rsidRPr="009669D7">
        <w:rPr>
          <w:rFonts w:eastAsiaTheme="minorEastAsia"/>
          <w:sz w:val="20"/>
          <w:szCs w:val="20"/>
        </w:rPr>
        <w:lastRenderedPageBreak/>
        <w:t>formou v lehote do 8 dní odo dňa jej doručenia a odpoveď na túto žiadosť musí byť odoslaná do 30 dní od jej doručenia.</w:t>
      </w:r>
    </w:p>
    <w:p w14:paraId="55DD570A" w14:textId="77777777" w:rsidR="007473AF" w:rsidRPr="009669D7" w:rsidRDefault="007473AF" w:rsidP="007473AF">
      <w:pPr>
        <w:autoSpaceDE w:val="0"/>
        <w:autoSpaceDN w:val="0"/>
        <w:adjustRightInd w:val="0"/>
        <w:spacing w:after="0" w:line="240" w:lineRule="auto"/>
        <w:ind w:left="360"/>
        <w:jc w:val="both"/>
        <w:rPr>
          <w:rFonts w:eastAsiaTheme="minorEastAsia"/>
          <w:i/>
          <w:iCs/>
          <w:sz w:val="20"/>
          <w:szCs w:val="20"/>
        </w:rPr>
      </w:pPr>
      <w:r w:rsidRPr="009669D7">
        <w:rPr>
          <w:rFonts w:eastAsiaTheme="minorEastAsia"/>
          <w:sz w:val="20"/>
          <w:szCs w:val="20"/>
        </w:rPr>
        <w:t>V priebehu štúdia môže študent v určitých prípadoch (nie je spokojný s hodnotením, má problém s vyučujúcim predmetu z hľadiska možnej zaujatosti) požiadať o vykonanie skúšky v opravnom termíne pred komisiou, ktorú menuje rektor. Takúto žiadosť môže prorektor pre vzdelávanie v odôvodnených prípadoch schváliť.</w:t>
      </w:r>
    </w:p>
    <w:p w14:paraId="2760F8AC" w14:textId="77777777" w:rsidR="007473AF" w:rsidRPr="009669D7" w:rsidRDefault="007473AF" w:rsidP="007473AF">
      <w:pPr>
        <w:autoSpaceDE w:val="0"/>
        <w:autoSpaceDN w:val="0"/>
        <w:adjustRightInd w:val="0"/>
        <w:spacing w:after="0" w:line="240" w:lineRule="auto"/>
        <w:ind w:left="360"/>
        <w:jc w:val="both"/>
        <w:rPr>
          <w:rFonts w:eastAsiaTheme="minorEastAsia"/>
          <w:i/>
          <w:iCs/>
          <w:sz w:val="20"/>
          <w:szCs w:val="20"/>
        </w:rPr>
      </w:pPr>
      <w:r w:rsidRPr="009669D7">
        <w:rPr>
          <w:rFonts w:eastAsiaTheme="minorEastAsia"/>
          <w:sz w:val="20"/>
          <w:szCs w:val="20"/>
        </w:rPr>
        <w:t>Študijný poriadok v čl. 21, ods. 14 stanovuje, že študent sa môže odvolať aj v prípade štátnej skúšky ak sa</w:t>
      </w:r>
      <w:r w:rsidRPr="009669D7">
        <w:rPr>
          <w:sz w:val="20"/>
          <w:szCs w:val="20"/>
        </w:rPr>
        <w:t xml:space="preserve"> z vážnych preukázateľných dôvodov sa na štátnej skúške nezúčastnil a to tým spôsobom, že ospravedlní svoju neúčasť predsedovi skúšobnej komisie do troch pracovných dní po termíne konania štátnej skúšky. Skúšobná komisia môže podľa miery závažnosti dôvodu neúčasti rozhodnúť o akceptovaní ospravedlnenia, čo predseda skúšobnej komisie uvedie v evidencii výsledkov štátnej skúšky zápisom „ospravedlnený“. Neospravedlnená neúčasť alebo neúčasť, pri ktorej skúšobná komisia neakceptovala ospravedlnenie študenta, sa posudzuje, akoby študent bol hodnotený stupňom „FX“ (4). Proti rozhodnutiu skúšobnej komisie sa študent môže odvolať k rektorovi. Rozhodnutie rektora je konečné.</w:t>
      </w:r>
    </w:p>
    <w:p w14:paraId="4E30A764" w14:textId="77777777" w:rsidR="007473AF" w:rsidRPr="009669D7" w:rsidRDefault="007473AF" w:rsidP="007473AF">
      <w:pPr>
        <w:autoSpaceDE w:val="0"/>
        <w:autoSpaceDN w:val="0"/>
        <w:adjustRightInd w:val="0"/>
        <w:spacing w:after="0" w:line="240" w:lineRule="auto"/>
        <w:ind w:left="360"/>
        <w:jc w:val="both"/>
        <w:rPr>
          <w:rFonts w:eastAsiaTheme="minorEastAsia"/>
          <w:i/>
          <w:iCs/>
          <w:sz w:val="20"/>
          <w:szCs w:val="20"/>
        </w:rPr>
      </w:pPr>
      <w:r w:rsidRPr="009669D7">
        <w:rPr>
          <w:rFonts w:eastAsiaTheme="minorEastAsia"/>
          <w:sz w:val="20"/>
          <w:szCs w:val="20"/>
        </w:rPr>
        <w:t xml:space="preserve">Vyššie spomenuté dokumenty zaradzujú medzi práva študentov aj právo </w:t>
      </w:r>
      <w:r w:rsidRPr="009669D7">
        <w:rPr>
          <w:sz w:val="20"/>
          <w:szCs w:val="20"/>
        </w:rPr>
        <w:t>slobodne prejavovať názory a pripomienky k vysokému školstvu</w:t>
      </w:r>
      <w:r w:rsidRPr="009669D7">
        <w:rPr>
          <w:rFonts w:eastAsiaTheme="minorEastAsia"/>
          <w:sz w:val="20"/>
          <w:szCs w:val="20"/>
        </w:rPr>
        <w:t xml:space="preserve">, ďalej právo </w:t>
      </w:r>
      <w:r w:rsidRPr="009669D7">
        <w:rPr>
          <w:sz w:val="20"/>
          <w:szCs w:val="20"/>
        </w:rPr>
        <w:t>zúčastniť sa na zakladaní a činnosti nezávislých združení pôsobiacich na akademickej pôde v súlade s právnymi predpismi,</w:t>
      </w:r>
      <w:r w:rsidRPr="009669D7">
        <w:rPr>
          <w:rFonts w:eastAsiaTheme="minorEastAsia"/>
          <w:sz w:val="20"/>
          <w:szCs w:val="20"/>
        </w:rPr>
        <w:t xml:space="preserve"> taktiež právo podávať vedeniu vysokej školy návrhy, podnety a pripomienky ku všetkým oblastiam činnosti na vysokej škole. Ďalej je tu právo študentov mať svoje zastúpenie v orgánoch vysokej školy, ktoré riešia problémy študentov (prostredníctvom študentskej časti senátu) a rovnako právo </w:t>
      </w:r>
      <w:r w:rsidRPr="009669D7">
        <w:rPr>
          <w:sz w:val="20"/>
          <w:szCs w:val="20"/>
        </w:rPr>
        <w:t>aspoň raz ročne mať možnosť formou anonymného dotazníka vyjadriť sa o kvalite výučby a o učiteľoch</w:t>
      </w:r>
      <w:r w:rsidRPr="009669D7">
        <w:rPr>
          <w:rFonts w:eastAsiaTheme="minorEastAsia"/>
          <w:sz w:val="20"/>
          <w:szCs w:val="20"/>
        </w:rPr>
        <w:t>. V prípade porušenia týchto práv majú študenti právo obrátiť sa na rektora alebo na prorektora pre vzdelávanie alebo na príslušné akademické orgány so žiadosťou o nápravu. Napokon študent má právo podania sťažnosti rektorovi.</w:t>
      </w:r>
    </w:p>
    <w:p w14:paraId="3B92770D" w14:textId="4E56377A" w:rsidR="007473AF" w:rsidRPr="009669D7" w:rsidRDefault="007473AF" w:rsidP="007473AF">
      <w:pPr>
        <w:autoSpaceDE w:val="0"/>
        <w:autoSpaceDN w:val="0"/>
        <w:adjustRightInd w:val="0"/>
        <w:spacing w:after="0" w:line="240" w:lineRule="auto"/>
        <w:ind w:left="360"/>
        <w:jc w:val="both"/>
        <w:rPr>
          <w:rFonts w:eastAsiaTheme="minorEastAsia"/>
          <w:i/>
          <w:iCs/>
          <w:sz w:val="20"/>
          <w:szCs w:val="20"/>
        </w:rPr>
      </w:pPr>
      <w:r w:rsidRPr="009669D7">
        <w:rPr>
          <w:rFonts w:eastAsiaTheme="minorEastAsia"/>
          <w:sz w:val="20"/>
          <w:szCs w:val="20"/>
        </w:rPr>
        <w:t xml:space="preserve">Študenti študijného programu </w:t>
      </w:r>
      <w:r w:rsidRPr="009669D7">
        <w:rPr>
          <w:rFonts w:cstheme="minorHAnsi"/>
          <w:iCs/>
          <w:sz w:val="20"/>
          <w:szCs w:val="20"/>
        </w:rPr>
        <w:t xml:space="preserve">Manažment a marketing športových </w:t>
      </w:r>
      <w:r w:rsidR="00A27E74" w:rsidRPr="009669D7">
        <w:rPr>
          <w:rFonts w:cstheme="minorHAnsi"/>
          <w:iCs/>
          <w:sz w:val="20"/>
          <w:szCs w:val="20"/>
        </w:rPr>
        <w:t>organizácií</w:t>
      </w:r>
      <w:r w:rsidRPr="009669D7">
        <w:rPr>
          <w:rFonts w:eastAsiaTheme="minorEastAsia"/>
          <w:sz w:val="20"/>
          <w:szCs w:val="20"/>
        </w:rPr>
        <w:t xml:space="preserve"> tieto svoje práva využívajú, najmä v prípade anonymných dotazníkov, ktoré vypĺňajú v elektronickej alebo tlačenej podobe minimálne raz ročne, a ktoré im poskytujú možnosť na vyjadrenie sa o jednotlivých vyučujúcim, o kvalite vyučovacieho procesu, majú možnosť na prezentáciu rôznych svojich podnetov a návrhov na zlepšenia v rámci výučby rôznych predmetov, ale aj prístupu vyučujúcich. Študenti majú prístup aj k sociálnym sieťam vysokej školy (facebook), kde môžu jednotlivých členov vysokej školy kontaktovať s rôznymi otázkami, podnetmi, či problémami.</w:t>
      </w:r>
    </w:p>
    <w:p w14:paraId="7CEE11C0" w14:textId="77777777" w:rsidR="007473AF" w:rsidRPr="009669D7" w:rsidRDefault="007473AF" w:rsidP="007473AF">
      <w:pPr>
        <w:pStyle w:val="Odsekzoznamu"/>
        <w:autoSpaceDE w:val="0"/>
        <w:autoSpaceDN w:val="0"/>
        <w:adjustRightInd w:val="0"/>
        <w:spacing w:after="0" w:line="240" w:lineRule="auto"/>
        <w:jc w:val="both"/>
        <w:rPr>
          <w:i/>
          <w:iCs/>
          <w:sz w:val="20"/>
          <w:szCs w:val="20"/>
        </w:rPr>
      </w:pPr>
    </w:p>
    <w:p w14:paraId="542BDF65" w14:textId="77777777" w:rsidR="007473AF" w:rsidRPr="009669D7" w:rsidRDefault="007473AF" w:rsidP="007473AF">
      <w:pPr>
        <w:pStyle w:val="Odsekzoznamu"/>
        <w:numPr>
          <w:ilvl w:val="0"/>
          <w:numId w:val="5"/>
        </w:numPr>
        <w:autoSpaceDE w:val="0"/>
        <w:autoSpaceDN w:val="0"/>
        <w:adjustRightInd w:val="0"/>
        <w:spacing w:after="0" w:line="240" w:lineRule="auto"/>
        <w:jc w:val="both"/>
        <w:rPr>
          <w:rFonts w:eastAsiaTheme="minorEastAsia"/>
          <w:b/>
          <w:bCs/>
          <w:sz w:val="16"/>
          <w:szCs w:val="16"/>
        </w:rPr>
      </w:pPr>
      <w:r w:rsidRPr="009669D7">
        <w:rPr>
          <w:b/>
          <w:bCs/>
          <w:sz w:val="16"/>
          <w:szCs w:val="16"/>
        </w:rPr>
        <w:t>Informačné listy predmetov študijného programu</w:t>
      </w:r>
    </w:p>
    <w:p w14:paraId="32260E38" w14:textId="77777777" w:rsidR="007473AF" w:rsidRPr="009669D7" w:rsidRDefault="007473AF" w:rsidP="007473AF">
      <w:pPr>
        <w:autoSpaceDE w:val="0"/>
        <w:autoSpaceDN w:val="0"/>
        <w:adjustRightInd w:val="0"/>
        <w:spacing w:after="0" w:line="240" w:lineRule="auto"/>
        <w:ind w:firstLine="360"/>
        <w:rPr>
          <w:sz w:val="20"/>
          <w:szCs w:val="20"/>
        </w:rPr>
      </w:pPr>
    </w:p>
    <w:p w14:paraId="78FC3CBA" w14:textId="77777777" w:rsidR="007473AF" w:rsidRPr="009669D7" w:rsidRDefault="007473AF" w:rsidP="007473AF">
      <w:pPr>
        <w:autoSpaceDE w:val="0"/>
        <w:autoSpaceDN w:val="0"/>
        <w:adjustRightInd w:val="0"/>
        <w:spacing w:after="0" w:line="240" w:lineRule="auto"/>
        <w:ind w:firstLine="360"/>
        <w:rPr>
          <w:sz w:val="20"/>
          <w:szCs w:val="20"/>
        </w:rPr>
      </w:pPr>
      <w:r w:rsidRPr="009669D7">
        <w:rPr>
          <w:sz w:val="20"/>
          <w:szCs w:val="20"/>
        </w:rPr>
        <w:t>Informačné listy sú zostavené podľa štruktúry, ktorú stanovuje vyhláška č. 614/2002 Z. z.</w:t>
      </w:r>
    </w:p>
    <w:p w14:paraId="7FB2A939" w14:textId="77777777" w:rsidR="007473AF" w:rsidRPr="009669D7" w:rsidRDefault="007473AF" w:rsidP="007473AF">
      <w:pPr>
        <w:pStyle w:val="Odsekzoznamu"/>
        <w:spacing w:after="0" w:line="240" w:lineRule="auto"/>
        <w:ind w:left="360"/>
        <w:rPr>
          <w:sz w:val="20"/>
          <w:szCs w:val="20"/>
        </w:rPr>
      </w:pPr>
      <w:r w:rsidRPr="009669D7">
        <w:rPr>
          <w:sz w:val="20"/>
          <w:szCs w:val="20"/>
        </w:rPr>
        <w:t xml:space="preserve">Informačné listy predmetov sú súčasťou príloh v komplexnom akreditačnom spise. </w:t>
      </w:r>
    </w:p>
    <w:p w14:paraId="0412E114" w14:textId="77777777" w:rsidR="007473AF" w:rsidRPr="009669D7" w:rsidRDefault="007473AF" w:rsidP="007473AF">
      <w:pPr>
        <w:autoSpaceDE w:val="0"/>
        <w:autoSpaceDN w:val="0"/>
        <w:adjustRightInd w:val="0"/>
        <w:spacing w:after="0" w:line="240" w:lineRule="auto"/>
        <w:rPr>
          <w:b/>
          <w:bCs/>
          <w:sz w:val="16"/>
          <w:szCs w:val="16"/>
        </w:rPr>
      </w:pPr>
    </w:p>
    <w:p w14:paraId="635168FF" w14:textId="77777777" w:rsidR="007473AF" w:rsidRPr="009669D7" w:rsidRDefault="007473AF" w:rsidP="007473AF">
      <w:pPr>
        <w:pStyle w:val="Odsekzoznamu"/>
        <w:numPr>
          <w:ilvl w:val="0"/>
          <w:numId w:val="5"/>
        </w:numPr>
        <w:autoSpaceDE w:val="0"/>
        <w:autoSpaceDN w:val="0"/>
        <w:adjustRightInd w:val="0"/>
        <w:spacing w:after="0" w:line="240" w:lineRule="auto"/>
        <w:rPr>
          <w:b/>
          <w:bCs/>
          <w:sz w:val="16"/>
          <w:szCs w:val="16"/>
        </w:rPr>
      </w:pPr>
      <w:r w:rsidRPr="009669D7">
        <w:rPr>
          <w:b/>
          <w:bCs/>
          <w:sz w:val="16"/>
          <w:szCs w:val="16"/>
        </w:rPr>
        <w:t xml:space="preserve">Aktuálny harmonogram akademického roka a aktuálny rozvrh </w:t>
      </w:r>
      <w:r w:rsidRPr="009669D7">
        <w:rPr>
          <w:sz w:val="16"/>
          <w:szCs w:val="16"/>
        </w:rPr>
        <w:t xml:space="preserve">(alebo hypertextový odkaz). </w:t>
      </w:r>
    </w:p>
    <w:p w14:paraId="4535E956" w14:textId="77777777" w:rsidR="007473AF" w:rsidRPr="009669D7" w:rsidRDefault="007473AF" w:rsidP="007473AF">
      <w:pPr>
        <w:spacing w:after="0" w:line="240" w:lineRule="auto"/>
        <w:ind w:firstLine="360"/>
        <w:rPr>
          <w:sz w:val="20"/>
          <w:szCs w:val="20"/>
        </w:rPr>
      </w:pPr>
    </w:p>
    <w:p w14:paraId="404554E5" w14:textId="77777777" w:rsidR="007473AF" w:rsidRPr="009669D7" w:rsidRDefault="00000000" w:rsidP="007473AF">
      <w:pPr>
        <w:spacing w:after="0" w:line="240" w:lineRule="auto"/>
        <w:ind w:firstLine="360"/>
        <w:rPr>
          <w:sz w:val="20"/>
          <w:szCs w:val="20"/>
        </w:rPr>
      </w:pPr>
      <w:hyperlink r:id="rId27" w:history="1">
        <w:r w:rsidR="007473AF" w:rsidRPr="009669D7">
          <w:rPr>
            <w:rStyle w:val="Hypertextovprepojenie"/>
            <w:color w:val="auto"/>
            <w:sz w:val="20"/>
            <w:szCs w:val="20"/>
          </w:rPr>
          <w:t>Harmonogram AR 2023/2024</w:t>
        </w:r>
      </w:hyperlink>
    </w:p>
    <w:p w14:paraId="3ED6A810" w14:textId="77777777" w:rsidR="007473AF" w:rsidRPr="009669D7" w:rsidRDefault="007473AF" w:rsidP="007473AF">
      <w:pPr>
        <w:pStyle w:val="Odsekzoznamu"/>
        <w:autoSpaceDE w:val="0"/>
        <w:autoSpaceDN w:val="0"/>
        <w:adjustRightInd w:val="0"/>
        <w:spacing w:after="0" w:line="240" w:lineRule="auto"/>
        <w:ind w:left="360"/>
        <w:rPr>
          <w:b/>
          <w:bCs/>
          <w:sz w:val="16"/>
          <w:szCs w:val="16"/>
        </w:rPr>
      </w:pPr>
    </w:p>
    <w:p w14:paraId="4BFA439B" w14:textId="77777777" w:rsidR="007473AF" w:rsidRPr="009669D7" w:rsidRDefault="007473AF" w:rsidP="007473AF">
      <w:pPr>
        <w:pStyle w:val="Odsekzoznamu"/>
        <w:numPr>
          <w:ilvl w:val="0"/>
          <w:numId w:val="5"/>
        </w:numPr>
        <w:autoSpaceDE w:val="0"/>
        <w:autoSpaceDN w:val="0"/>
        <w:adjustRightInd w:val="0"/>
        <w:spacing w:after="0" w:line="240" w:lineRule="auto"/>
        <w:rPr>
          <w:b/>
          <w:bCs/>
          <w:sz w:val="16"/>
          <w:szCs w:val="16"/>
        </w:rPr>
      </w:pPr>
      <w:r w:rsidRPr="009669D7">
        <w:rPr>
          <w:b/>
          <w:bCs/>
          <w:sz w:val="16"/>
          <w:szCs w:val="16"/>
        </w:rPr>
        <w:t xml:space="preserve">Personálne zabezpečenie študijného programu </w:t>
      </w:r>
    </w:p>
    <w:p w14:paraId="5B006A52" w14:textId="77777777" w:rsidR="007473AF" w:rsidRPr="009669D7" w:rsidRDefault="007473AF" w:rsidP="007473AF">
      <w:pPr>
        <w:pStyle w:val="Odsekzoznamu"/>
        <w:autoSpaceDE w:val="0"/>
        <w:autoSpaceDN w:val="0"/>
        <w:adjustRightInd w:val="0"/>
        <w:spacing w:after="0" w:line="240" w:lineRule="auto"/>
        <w:ind w:left="360"/>
        <w:rPr>
          <w:b/>
          <w:bCs/>
          <w:sz w:val="16"/>
          <w:szCs w:val="16"/>
        </w:rPr>
      </w:pPr>
    </w:p>
    <w:p w14:paraId="39FBC3E6" w14:textId="77777777" w:rsidR="007473AF" w:rsidRPr="009669D7" w:rsidRDefault="007473AF" w:rsidP="007473AF">
      <w:pPr>
        <w:pStyle w:val="Odsekzoznamu"/>
        <w:numPr>
          <w:ilvl w:val="0"/>
          <w:numId w:val="2"/>
        </w:numPr>
        <w:spacing w:after="0" w:line="240" w:lineRule="auto"/>
        <w:rPr>
          <w:rFonts w:eastAsiaTheme="minorEastAsia"/>
          <w:sz w:val="16"/>
          <w:szCs w:val="16"/>
        </w:rPr>
      </w:pPr>
      <w:r w:rsidRPr="009669D7">
        <w:rPr>
          <w:sz w:val="16"/>
          <w:szCs w:val="16"/>
        </w:rPr>
        <w:t>Osoba zodpovedná za uskutočňovanie, rozvoj a kvalitu študijného programu (s uvedením funkcie a kontaktu).</w:t>
      </w:r>
    </w:p>
    <w:p w14:paraId="0A972EEB" w14:textId="77777777" w:rsidR="007473AF" w:rsidRPr="009669D7" w:rsidRDefault="007473AF" w:rsidP="007473AF">
      <w:pPr>
        <w:pStyle w:val="Odsekzoznamu"/>
        <w:spacing w:after="0" w:line="240" w:lineRule="auto"/>
        <w:rPr>
          <w:sz w:val="20"/>
          <w:szCs w:val="20"/>
        </w:rPr>
      </w:pPr>
      <w:r w:rsidRPr="009669D7">
        <w:rPr>
          <w:sz w:val="20"/>
          <w:szCs w:val="20"/>
        </w:rPr>
        <w:t>Doc. Ing. Ján Dobrovič, PhD., dobrovic@ismpo.sk</w:t>
      </w:r>
    </w:p>
    <w:p w14:paraId="64EF911C" w14:textId="77777777" w:rsidR="007473AF" w:rsidRPr="009669D7" w:rsidRDefault="007473AF" w:rsidP="007473AF">
      <w:pPr>
        <w:spacing w:after="0" w:line="240" w:lineRule="auto"/>
        <w:ind w:left="708" w:firstLine="708"/>
        <w:rPr>
          <w:sz w:val="20"/>
          <w:szCs w:val="20"/>
        </w:rPr>
      </w:pPr>
      <w:r w:rsidRPr="009669D7">
        <w:rPr>
          <w:iCs/>
          <w:sz w:val="20"/>
          <w:szCs w:val="20"/>
        </w:rPr>
        <w:t>Vysoká škola medzinárodného podnikania ISM Slovakia v Prešove</w:t>
      </w:r>
      <w:r w:rsidRPr="009669D7">
        <w:rPr>
          <w:sz w:val="20"/>
          <w:szCs w:val="20"/>
        </w:rPr>
        <w:t xml:space="preserve">, </w:t>
      </w:r>
    </w:p>
    <w:p w14:paraId="559ED1A9" w14:textId="77777777" w:rsidR="007473AF" w:rsidRPr="009669D7" w:rsidRDefault="007473AF" w:rsidP="007473AF">
      <w:pPr>
        <w:spacing w:after="0" w:line="240" w:lineRule="auto"/>
        <w:ind w:left="708" w:firstLine="708"/>
        <w:rPr>
          <w:rFonts w:cs="Times New Roman"/>
          <w:sz w:val="20"/>
          <w:szCs w:val="20"/>
          <w:bdr w:val="none" w:sz="0" w:space="0" w:color="auto" w:frame="1"/>
          <w:shd w:val="clear" w:color="auto" w:fill="FFFFFF"/>
        </w:rPr>
      </w:pPr>
      <w:r w:rsidRPr="009669D7">
        <w:rPr>
          <w:iCs/>
          <w:sz w:val="20"/>
          <w:szCs w:val="20"/>
        </w:rPr>
        <w:t>Duchnovičovo nám. 1, 080 01 Prešov</w:t>
      </w:r>
      <w:r w:rsidRPr="009669D7">
        <w:rPr>
          <w:sz w:val="20"/>
          <w:szCs w:val="20"/>
        </w:rPr>
        <w:t xml:space="preserve">, +421 </w:t>
      </w:r>
      <w:r w:rsidRPr="009669D7">
        <w:rPr>
          <w:rFonts w:cs="Times New Roman"/>
          <w:sz w:val="20"/>
          <w:szCs w:val="20"/>
          <w:bdr w:val="none" w:sz="0" w:space="0" w:color="auto" w:frame="1"/>
          <w:shd w:val="clear" w:color="auto" w:fill="FFFFFF"/>
        </w:rPr>
        <w:t>911 856 082</w:t>
      </w:r>
    </w:p>
    <w:p w14:paraId="48DE2F37" w14:textId="77777777" w:rsidR="007473AF" w:rsidRPr="009669D7" w:rsidRDefault="00000000" w:rsidP="007473AF">
      <w:pPr>
        <w:spacing w:after="0" w:line="240" w:lineRule="auto"/>
        <w:ind w:left="708" w:firstLine="708"/>
        <w:rPr>
          <w:sz w:val="20"/>
          <w:szCs w:val="20"/>
        </w:rPr>
      </w:pPr>
      <w:hyperlink r:id="rId28" w:history="1">
        <w:r w:rsidR="007473AF" w:rsidRPr="009669D7">
          <w:rPr>
            <w:rStyle w:val="Hypertextovprepojenie"/>
            <w:color w:val="auto"/>
            <w:sz w:val="20"/>
            <w:szCs w:val="20"/>
          </w:rPr>
          <w:t>https://www.portalvs.sk/regzam/detail/6697</w:t>
        </w:r>
      </w:hyperlink>
    </w:p>
    <w:p w14:paraId="0EC61D43" w14:textId="77777777" w:rsidR="007473AF" w:rsidRPr="009669D7" w:rsidRDefault="007473AF" w:rsidP="007473AF">
      <w:pPr>
        <w:spacing w:after="0" w:line="240" w:lineRule="auto"/>
        <w:ind w:left="708" w:firstLine="708"/>
        <w:rPr>
          <w:sz w:val="20"/>
          <w:szCs w:val="20"/>
        </w:rPr>
      </w:pPr>
    </w:p>
    <w:p w14:paraId="615D435E" w14:textId="77777777" w:rsidR="007473AF" w:rsidRPr="009669D7" w:rsidRDefault="007473AF" w:rsidP="007473AF">
      <w:pPr>
        <w:pStyle w:val="Odsekzoznamu"/>
        <w:numPr>
          <w:ilvl w:val="0"/>
          <w:numId w:val="2"/>
        </w:numPr>
        <w:autoSpaceDE w:val="0"/>
        <w:autoSpaceDN w:val="0"/>
        <w:adjustRightInd w:val="0"/>
        <w:spacing w:after="0" w:line="240" w:lineRule="auto"/>
        <w:rPr>
          <w:rFonts w:eastAsiaTheme="minorEastAsia"/>
          <w:sz w:val="16"/>
          <w:szCs w:val="16"/>
        </w:rPr>
      </w:pPr>
      <w:r w:rsidRPr="009669D7">
        <w:rPr>
          <w:sz w:val="16"/>
          <w:szCs w:val="16"/>
        </w:rPr>
        <w:t>Zoznam osôb zabezpečujúcich profilové predmety študijného programu s priradením k predmetu s prepojením na centrálny Register zamestnancov vysokých škôl, s kontaktom (môžu byť uvedení aj v študijnom pláne).</w:t>
      </w:r>
    </w:p>
    <w:p w14:paraId="51EE578C" w14:textId="77777777" w:rsidR="007473AF" w:rsidRPr="009669D7" w:rsidRDefault="007473AF" w:rsidP="007473AF">
      <w:pPr>
        <w:pStyle w:val="Odsekzoznamu"/>
        <w:spacing w:after="0" w:line="240" w:lineRule="auto"/>
        <w:rPr>
          <w:sz w:val="20"/>
          <w:szCs w:val="20"/>
        </w:rPr>
      </w:pPr>
      <w:r w:rsidRPr="009669D7">
        <w:rPr>
          <w:sz w:val="20"/>
          <w:szCs w:val="20"/>
        </w:rPr>
        <w:t>doc. Ing. Ján Dobrovič, PhD., dobrovic@ismpo.sk</w:t>
      </w:r>
    </w:p>
    <w:p w14:paraId="3FA16D00" w14:textId="77777777" w:rsidR="007473AF" w:rsidRPr="009669D7" w:rsidRDefault="007473AF" w:rsidP="007473AF">
      <w:pPr>
        <w:spacing w:after="0" w:line="240" w:lineRule="auto"/>
        <w:ind w:left="1416"/>
        <w:rPr>
          <w:sz w:val="20"/>
          <w:szCs w:val="20"/>
        </w:rPr>
      </w:pPr>
      <w:r w:rsidRPr="009669D7">
        <w:rPr>
          <w:sz w:val="20"/>
          <w:szCs w:val="20"/>
        </w:rPr>
        <w:t>Profilové predmety: Projektový manažment so zameraním na oblasť športu</w:t>
      </w:r>
      <w:r w:rsidRPr="009669D7">
        <w:rPr>
          <w:rStyle w:val="CharChar"/>
          <w:rFonts w:cs="Times New Roman"/>
          <w:sz w:val="20"/>
          <w:szCs w:val="20"/>
        </w:rPr>
        <w:t xml:space="preserve">, </w:t>
      </w:r>
      <w:r w:rsidRPr="009669D7">
        <w:rPr>
          <w:sz w:val="20"/>
          <w:szCs w:val="20"/>
        </w:rPr>
        <w:t>Manažment a marketing športovo-rekreačných podujatí a organizácií</w:t>
      </w:r>
    </w:p>
    <w:p w14:paraId="2EDF7C5B" w14:textId="77777777" w:rsidR="007473AF" w:rsidRPr="009669D7" w:rsidRDefault="00000000" w:rsidP="007473AF">
      <w:pPr>
        <w:spacing w:after="0" w:line="240" w:lineRule="auto"/>
        <w:ind w:left="1416"/>
        <w:rPr>
          <w:sz w:val="20"/>
          <w:szCs w:val="20"/>
        </w:rPr>
      </w:pPr>
      <w:hyperlink r:id="rId29" w:history="1">
        <w:r w:rsidR="007473AF" w:rsidRPr="009669D7">
          <w:rPr>
            <w:rStyle w:val="Hypertextovprepojenie"/>
            <w:color w:val="auto"/>
            <w:sz w:val="20"/>
            <w:szCs w:val="20"/>
          </w:rPr>
          <w:t>https://www.portalvs.sk/regzam/detail/6697</w:t>
        </w:r>
      </w:hyperlink>
    </w:p>
    <w:p w14:paraId="4EB2835A" w14:textId="77777777" w:rsidR="007473AF" w:rsidRPr="009669D7" w:rsidRDefault="007473AF" w:rsidP="007473AF">
      <w:pPr>
        <w:spacing w:after="0" w:line="240" w:lineRule="auto"/>
        <w:ind w:firstLine="708"/>
        <w:rPr>
          <w:sz w:val="20"/>
          <w:szCs w:val="20"/>
        </w:rPr>
      </w:pPr>
      <w:r w:rsidRPr="009669D7">
        <w:rPr>
          <w:sz w:val="20"/>
          <w:szCs w:val="20"/>
        </w:rPr>
        <w:t>doc. Ing. Zuzana Rowland, PhD., rowland</w:t>
      </w:r>
      <w:r w:rsidRPr="009669D7">
        <w:rPr>
          <w:rFonts w:cstheme="minorHAnsi"/>
          <w:sz w:val="20"/>
          <w:szCs w:val="20"/>
        </w:rPr>
        <w:t>@</w:t>
      </w:r>
      <w:r w:rsidRPr="009669D7">
        <w:rPr>
          <w:sz w:val="20"/>
          <w:szCs w:val="20"/>
        </w:rPr>
        <w:t>ismpo.sk</w:t>
      </w:r>
    </w:p>
    <w:p w14:paraId="3165FACC" w14:textId="77777777" w:rsidR="007473AF" w:rsidRPr="009669D7" w:rsidRDefault="007473AF" w:rsidP="007473AF">
      <w:pPr>
        <w:spacing w:after="0" w:line="240" w:lineRule="auto"/>
        <w:ind w:left="708" w:firstLine="708"/>
        <w:rPr>
          <w:rFonts w:cs="Times New Roman"/>
          <w:sz w:val="20"/>
          <w:szCs w:val="20"/>
        </w:rPr>
      </w:pPr>
      <w:r w:rsidRPr="009669D7">
        <w:rPr>
          <w:sz w:val="20"/>
          <w:szCs w:val="20"/>
        </w:rPr>
        <w:t xml:space="preserve">Profilové predmety: </w:t>
      </w:r>
      <w:r w:rsidRPr="009669D7">
        <w:rPr>
          <w:rFonts w:cs="Times New Roman"/>
          <w:sz w:val="20"/>
          <w:szCs w:val="20"/>
        </w:rPr>
        <w:t>Manažment, Manažment ľudských zdrojov</w:t>
      </w:r>
    </w:p>
    <w:p w14:paraId="30533B8D" w14:textId="77777777" w:rsidR="007473AF" w:rsidRPr="009669D7" w:rsidRDefault="00000000" w:rsidP="007473AF">
      <w:pPr>
        <w:spacing w:after="0" w:line="240" w:lineRule="auto"/>
        <w:ind w:left="708" w:firstLine="708"/>
        <w:rPr>
          <w:sz w:val="20"/>
          <w:szCs w:val="20"/>
        </w:rPr>
      </w:pPr>
      <w:hyperlink r:id="rId30" w:history="1">
        <w:r w:rsidR="007473AF" w:rsidRPr="009669D7">
          <w:rPr>
            <w:rStyle w:val="Hypertextovprepojenie"/>
            <w:color w:val="auto"/>
            <w:sz w:val="20"/>
            <w:szCs w:val="20"/>
          </w:rPr>
          <w:t>https://www.portalvs.sk/regzam/detail/67229</w:t>
        </w:r>
      </w:hyperlink>
    </w:p>
    <w:p w14:paraId="04206917" w14:textId="77777777" w:rsidR="007473AF" w:rsidRPr="009669D7" w:rsidRDefault="007473AF" w:rsidP="007473AF">
      <w:pPr>
        <w:spacing w:after="0" w:line="240" w:lineRule="auto"/>
        <w:ind w:firstLine="708"/>
        <w:rPr>
          <w:sz w:val="20"/>
          <w:szCs w:val="20"/>
        </w:rPr>
      </w:pPr>
      <w:r w:rsidRPr="009669D7">
        <w:rPr>
          <w:sz w:val="20"/>
          <w:szCs w:val="20"/>
        </w:rPr>
        <w:t>Ing. Jakub Horák, PhD., univerzitný docent, horak@ismpo.sk</w:t>
      </w:r>
    </w:p>
    <w:p w14:paraId="6A6C5B2A" w14:textId="77777777" w:rsidR="007473AF" w:rsidRPr="009669D7" w:rsidRDefault="007473AF" w:rsidP="007473AF">
      <w:pPr>
        <w:spacing w:after="0" w:line="240" w:lineRule="auto"/>
        <w:ind w:left="1416"/>
        <w:rPr>
          <w:sz w:val="20"/>
          <w:szCs w:val="20"/>
        </w:rPr>
      </w:pPr>
      <w:r w:rsidRPr="009669D7">
        <w:rPr>
          <w:sz w:val="20"/>
          <w:szCs w:val="20"/>
        </w:rPr>
        <w:t xml:space="preserve">Profilové predmety: </w:t>
      </w:r>
      <w:r w:rsidRPr="009669D7">
        <w:rPr>
          <w:rFonts w:cs="Times New Roman"/>
          <w:sz w:val="20"/>
          <w:szCs w:val="20"/>
        </w:rPr>
        <w:t>Ekonomika a financovanie športu, Podnikanie v malých a stredných podnikoch</w:t>
      </w:r>
    </w:p>
    <w:p w14:paraId="59F242DB" w14:textId="77777777" w:rsidR="007473AF" w:rsidRPr="009669D7" w:rsidRDefault="00000000" w:rsidP="007473AF">
      <w:pPr>
        <w:spacing w:after="0" w:line="240" w:lineRule="auto"/>
        <w:ind w:left="708" w:firstLine="708"/>
        <w:rPr>
          <w:sz w:val="20"/>
          <w:szCs w:val="20"/>
        </w:rPr>
      </w:pPr>
      <w:hyperlink r:id="rId31" w:history="1">
        <w:r w:rsidR="007473AF" w:rsidRPr="009669D7">
          <w:rPr>
            <w:rStyle w:val="Hypertextovprepojenie"/>
            <w:color w:val="auto"/>
            <w:sz w:val="20"/>
            <w:szCs w:val="20"/>
          </w:rPr>
          <w:t>https://www.portalvs.sk/regzam/detail/67230</w:t>
        </w:r>
      </w:hyperlink>
      <w:r w:rsidR="007473AF" w:rsidRPr="009669D7">
        <w:rPr>
          <w:sz w:val="20"/>
          <w:szCs w:val="20"/>
        </w:rPr>
        <w:t xml:space="preserve"> </w:t>
      </w:r>
    </w:p>
    <w:p w14:paraId="3DFBBB47" w14:textId="77777777" w:rsidR="007473AF" w:rsidRPr="009669D7" w:rsidRDefault="007473AF" w:rsidP="007473AF">
      <w:pPr>
        <w:spacing w:after="0" w:line="240" w:lineRule="auto"/>
        <w:ind w:firstLine="708"/>
        <w:rPr>
          <w:sz w:val="20"/>
          <w:szCs w:val="20"/>
        </w:rPr>
      </w:pPr>
      <w:r w:rsidRPr="009669D7">
        <w:rPr>
          <w:sz w:val="20"/>
          <w:szCs w:val="20"/>
        </w:rPr>
        <w:lastRenderedPageBreak/>
        <w:t>doc.  Alla Medyanyk Domyshche, PhD.</w:t>
      </w:r>
      <w:r w:rsidRPr="009669D7">
        <w:rPr>
          <w:rFonts w:cs="Times New Roman"/>
          <w:iCs/>
          <w:sz w:val="20"/>
          <w:szCs w:val="20"/>
        </w:rPr>
        <w:t>, medyanukdomyshche</w:t>
      </w:r>
      <w:r w:rsidRPr="009669D7">
        <w:rPr>
          <w:rFonts w:cs="Times New Roman"/>
          <w:sz w:val="20"/>
          <w:szCs w:val="20"/>
        </w:rPr>
        <w:t>@ismpo.sk</w:t>
      </w:r>
    </w:p>
    <w:p w14:paraId="7D4C65F6" w14:textId="77777777" w:rsidR="007473AF" w:rsidRPr="009669D7" w:rsidRDefault="007473AF" w:rsidP="007473AF">
      <w:pPr>
        <w:spacing w:after="0" w:line="240" w:lineRule="auto"/>
        <w:ind w:left="708" w:firstLine="708"/>
        <w:rPr>
          <w:rFonts w:cs="Times New Roman"/>
          <w:sz w:val="20"/>
          <w:szCs w:val="20"/>
        </w:rPr>
      </w:pPr>
      <w:r w:rsidRPr="009669D7">
        <w:rPr>
          <w:sz w:val="20"/>
          <w:szCs w:val="20"/>
        </w:rPr>
        <w:t xml:space="preserve">Profilové predmety: </w:t>
      </w:r>
      <w:r w:rsidRPr="009669D7">
        <w:rPr>
          <w:rFonts w:cs="Times New Roman"/>
          <w:sz w:val="20"/>
          <w:szCs w:val="20"/>
        </w:rPr>
        <w:t>Marketing</w:t>
      </w:r>
    </w:p>
    <w:p w14:paraId="76F08008" w14:textId="77777777" w:rsidR="007473AF" w:rsidRPr="009669D7" w:rsidRDefault="00000000" w:rsidP="007473AF">
      <w:pPr>
        <w:pStyle w:val="Odsekzoznamu"/>
        <w:spacing w:after="0" w:line="240" w:lineRule="auto"/>
        <w:ind w:firstLine="696"/>
        <w:rPr>
          <w:sz w:val="20"/>
          <w:szCs w:val="20"/>
        </w:rPr>
      </w:pPr>
      <w:hyperlink r:id="rId32" w:history="1">
        <w:r w:rsidR="007473AF" w:rsidRPr="009669D7">
          <w:rPr>
            <w:rStyle w:val="Hypertextovprepojenie"/>
            <w:color w:val="auto"/>
            <w:sz w:val="20"/>
            <w:szCs w:val="20"/>
          </w:rPr>
          <w:t>https://www.portalvs.sk/regzam/detail/42212</w:t>
        </w:r>
      </w:hyperlink>
      <w:r w:rsidR="007473AF" w:rsidRPr="009669D7">
        <w:rPr>
          <w:sz w:val="20"/>
          <w:szCs w:val="20"/>
        </w:rPr>
        <w:t xml:space="preserve"> </w:t>
      </w:r>
    </w:p>
    <w:p w14:paraId="423B8ECA" w14:textId="77777777" w:rsidR="00684BE2" w:rsidRPr="009669D7" w:rsidRDefault="00684BE2" w:rsidP="00684BE2">
      <w:pPr>
        <w:spacing w:after="0" w:line="240" w:lineRule="auto"/>
        <w:ind w:firstLine="708"/>
        <w:rPr>
          <w:rFonts w:cs="Times New Roman"/>
          <w:sz w:val="20"/>
          <w:szCs w:val="20"/>
        </w:rPr>
      </w:pPr>
      <w:r w:rsidRPr="009669D7">
        <w:rPr>
          <w:rFonts w:ascii="Arial" w:hAnsi="Arial" w:cs="Arial"/>
          <w:sz w:val="18"/>
          <w:szCs w:val="18"/>
          <w:lang w:eastAsia="sk-SK"/>
        </w:rPr>
        <w:t>doc. Ing. Jaromír Vrbka, PhD.</w:t>
      </w:r>
      <w:r w:rsidRPr="009669D7">
        <w:rPr>
          <w:rFonts w:eastAsiaTheme="minorEastAsia"/>
          <w:sz w:val="20"/>
          <w:szCs w:val="20"/>
        </w:rPr>
        <w:t>, vrbka@ismpo.sk</w:t>
      </w:r>
    </w:p>
    <w:p w14:paraId="798AE8A9" w14:textId="77777777" w:rsidR="007473AF" w:rsidRPr="009669D7" w:rsidRDefault="007473AF" w:rsidP="007473AF">
      <w:pPr>
        <w:spacing w:after="0" w:line="240" w:lineRule="auto"/>
        <w:ind w:left="708" w:firstLine="708"/>
        <w:rPr>
          <w:rFonts w:cs="Times New Roman"/>
          <w:sz w:val="20"/>
          <w:szCs w:val="20"/>
        </w:rPr>
      </w:pPr>
      <w:r w:rsidRPr="009669D7">
        <w:rPr>
          <w:sz w:val="20"/>
          <w:szCs w:val="20"/>
        </w:rPr>
        <w:t xml:space="preserve">Profilové predmety: </w:t>
      </w:r>
      <w:r w:rsidRPr="009669D7">
        <w:rPr>
          <w:rFonts w:cs="Times New Roman"/>
          <w:sz w:val="20"/>
          <w:szCs w:val="20"/>
        </w:rPr>
        <w:t>Výskum trhu</w:t>
      </w:r>
    </w:p>
    <w:p w14:paraId="4A6DE354" w14:textId="77777777" w:rsidR="00684BE2" w:rsidRPr="009669D7" w:rsidRDefault="00000000" w:rsidP="00684BE2">
      <w:pPr>
        <w:spacing w:after="0" w:line="240" w:lineRule="auto"/>
        <w:ind w:left="708" w:firstLine="708"/>
        <w:rPr>
          <w:rFonts w:cstheme="minorHAnsi"/>
          <w:sz w:val="20"/>
          <w:szCs w:val="20"/>
        </w:rPr>
      </w:pPr>
      <w:hyperlink r:id="rId33" w:history="1">
        <w:r w:rsidR="00684BE2" w:rsidRPr="009669D7">
          <w:rPr>
            <w:rStyle w:val="Hypertextovprepojenie"/>
            <w:rFonts w:cstheme="minorHAnsi"/>
            <w:color w:val="auto"/>
            <w:sz w:val="20"/>
            <w:szCs w:val="20"/>
          </w:rPr>
          <w:t>https://www.portalvs.sk/regzam/detail/67231</w:t>
        </w:r>
      </w:hyperlink>
    </w:p>
    <w:p w14:paraId="3B04F667" w14:textId="77777777" w:rsidR="007473AF" w:rsidRPr="009669D7" w:rsidRDefault="007473AF" w:rsidP="007473AF">
      <w:pPr>
        <w:spacing w:after="0" w:line="240" w:lineRule="auto"/>
        <w:ind w:left="708" w:firstLine="708"/>
        <w:rPr>
          <w:sz w:val="20"/>
          <w:szCs w:val="20"/>
        </w:rPr>
      </w:pPr>
    </w:p>
    <w:p w14:paraId="486D9DE4" w14:textId="77777777" w:rsidR="007473AF" w:rsidRPr="009669D7" w:rsidRDefault="007473AF" w:rsidP="007473AF">
      <w:pPr>
        <w:pStyle w:val="Odsekzoznamu"/>
        <w:numPr>
          <w:ilvl w:val="0"/>
          <w:numId w:val="2"/>
        </w:numPr>
        <w:autoSpaceDE w:val="0"/>
        <w:autoSpaceDN w:val="0"/>
        <w:adjustRightInd w:val="0"/>
        <w:spacing w:after="0" w:line="240" w:lineRule="auto"/>
        <w:rPr>
          <w:rFonts w:eastAsiaTheme="minorEastAsia"/>
          <w:sz w:val="16"/>
          <w:szCs w:val="16"/>
        </w:rPr>
      </w:pPr>
      <w:r w:rsidRPr="009669D7">
        <w:rPr>
          <w:sz w:val="16"/>
          <w:szCs w:val="16"/>
        </w:rPr>
        <w:t xml:space="preserve">Odkaz na vedecko/umelecko-pedagogické charakteristiky osôb zabezpečujúcich profilové predmety študijného programu. </w:t>
      </w:r>
    </w:p>
    <w:p w14:paraId="304F10D1" w14:textId="77777777" w:rsidR="007473AF" w:rsidRPr="009669D7" w:rsidRDefault="007473AF" w:rsidP="007473AF">
      <w:pPr>
        <w:spacing w:after="0" w:line="240" w:lineRule="auto"/>
        <w:ind w:left="708"/>
        <w:rPr>
          <w:rFonts w:eastAsiaTheme="minorEastAsia"/>
          <w:sz w:val="20"/>
          <w:szCs w:val="20"/>
        </w:rPr>
      </w:pPr>
      <w:r w:rsidRPr="009669D7">
        <w:rPr>
          <w:rFonts w:eastAsiaTheme="minorEastAsia"/>
          <w:sz w:val="20"/>
          <w:szCs w:val="20"/>
        </w:rPr>
        <w:t>Vedecko/umelecko-pedagogické charakteristiky budú súčasťou príloh</w:t>
      </w:r>
      <w:r w:rsidRPr="009669D7">
        <w:rPr>
          <w:sz w:val="20"/>
          <w:szCs w:val="20"/>
        </w:rPr>
        <w:t xml:space="preserve"> v komplexnom akreditačnom spise</w:t>
      </w:r>
    </w:p>
    <w:p w14:paraId="6444E55C" w14:textId="77777777" w:rsidR="007473AF" w:rsidRPr="009669D7" w:rsidRDefault="007473AF" w:rsidP="007473AF">
      <w:pPr>
        <w:spacing w:after="0" w:line="240" w:lineRule="auto"/>
        <w:ind w:firstLine="708"/>
        <w:rPr>
          <w:rFonts w:eastAsiaTheme="minorEastAsia"/>
          <w:sz w:val="20"/>
          <w:szCs w:val="20"/>
        </w:rPr>
      </w:pPr>
    </w:p>
    <w:p w14:paraId="421FE68B" w14:textId="77777777" w:rsidR="007473AF" w:rsidRPr="009669D7" w:rsidRDefault="007473AF" w:rsidP="007473AF">
      <w:pPr>
        <w:pStyle w:val="Odsekzoznamu"/>
        <w:numPr>
          <w:ilvl w:val="0"/>
          <w:numId w:val="2"/>
        </w:numPr>
        <w:autoSpaceDE w:val="0"/>
        <w:autoSpaceDN w:val="0"/>
        <w:adjustRightInd w:val="0"/>
        <w:spacing w:after="0" w:line="240" w:lineRule="auto"/>
        <w:rPr>
          <w:rFonts w:eastAsiaTheme="minorEastAsia"/>
          <w:sz w:val="16"/>
          <w:szCs w:val="16"/>
        </w:rPr>
      </w:pPr>
      <w:r w:rsidRPr="009669D7">
        <w:rPr>
          <w:sz w:val="16"/>
          <w:szCs w:val="16"/>
        </w:rPr>
        <w:t>Zoznam učiteľov študijného programu s priradením k predmetu a prepojením na centrálny register zamestnancov vysokých škôl,  s uvedením kontaktov (môže byť súčasťou študijného plánu).</w:t>
      </w:r>
      <w:r w:rsidRPr="009669D7">
        <w:rPr>
          <w:sz w:val="20"/>
          <w:szCs w:val="20"/>
        </w:rPr>
        <w:t xml:space="preserve"> </w:t>
      </w:r>
    </w:p>
    <w:p w14:paraId="5CDC4074" w14:textId="77777777" w:rsidR="007473AF" w:rsidRPr="009669D7" w:rsidRDefault="007473AF" w:rsidP="007473AF">
      <w:pPr>
        <w:pStyle w:val="Odsekzoznamu"/>
        <w:autoSpaceDE w:val="0"/>
        <w:autoSpaceDN w:val="0"/>
        <w:adjustRightInd w:val="0"/>
        <w:spacing w:after="0" w:line="240" w:lineRule="auto"/>
        <w:rPr>
          <w:rFonts w:eastAsiaTheme="minorEastAsia"/>
          <w:sz w:val="20"/>
          <w:szCs w:val="20"/>
        </w:rPr>
      </w:pPr>
      <w:r w:rsidRPr="009669D7">
        <w:rPr>
          <w:rFonts w:eastAsiaTheme="minorEastAsia"/>
          <w:sz w:val="20"/>
          <w:szCs w:val="20"/>
        </w:rPr>
        <w:t>Okrem učiteľov uvedených v bode b) sa na realizácii študijného programu budú podieľať:</w:t>
      </w:r>
    </w:p>
    <w:p w14:paraId="08A199CE" w14:textId="77777777" w:rsidR="007473AF" w:rsidRPr="009669D7" w:rsidRDefault="007473AF" w:rsidP="007473AF">
      <w:pPr>
        <w:spacing w:after="0" w:line="240" w:lineRule="auto"/>
        <w:ind w:firstLine="708"/>
        <w:rPr>
          <w:sz w:val="20"/>
          <w:szCs w:val="20"/>
        </w:rPr>
      </w:pPr>
      <w:r w:rsidRPr="009669D7">
        <w:rPr>
          <w:sz w:val="20"/>
          <w:szCs w:val="20"/>
        </w:rPr>
        <w:t>Prof. Ing. Anna Šatanová, CSc., satanova@ismpo.sk</w:t>
      </w:r>
    </w:p>
    <w:p w14:paraId="3A962A62" w14:textId="77777777" w:rsidR="007473AF" w:rsidRPr="009669D7" w:rsidRDefault="007473AF" w:rsidP="007473AF">
      <w:pPr>
        <w:spacing w:after="0" w:line="240" w:lineRule="auto"/>
        <w:ind w:left="1416"/>
        <w:rPr>
          <w:rFonts w:cs="Times New Roman"/>
          <w:sz w:val="20"/>
          <w:szCs w:val="20"/>
        </w:rPr>
      </w:pPr>
      <w:r w:rsidRPr="009669D7">
        <w:rPr>
          <w:sz w:val="20"/>
          <w:szCs w:val="20"/>
        </w:rPr>
        <w:t xml:space="preserve">Zabezpečované predmety: </w:t>
      </w:r>
      <w:r w:rsidRPr="009669D7">
        <w:rPr>
          <w:rFonts w:cs="Times New Roman"/>
          <w:sz w:val="20"/>
          <w:szCs w:val="20"/>
        </w:rPr>
        <w:t>VET-mikroekonómia; Podnikové hospodárstvo; VET-makroekonómia; Podnikové financie</w:t>
      </w:r>
    </w:p>
    <w:p w14:paraId="2DE4D46F" w14:textId="77777777" w:rsidR="007473AF" w:rsidRPr="009669D7" w:rsidRDefault="00000000" w:rsidP="007473AF">
      <w:pPr>
        <w:spacing w:after="0" w:line="240" w:lineRule="auto"/>
        <w:ind w:left="708" w:firstLine="708"/>
      </w:pPr>
      <w:hyperlink r:id="rId34" w:history="1">
        <w:r w:rsidR="007473AF" w:rsidRPr="009669D7">
          <w:rPr>
            <w:rStyle w:val="Hypertextovprepojenie"/>
            <w:color w:val="auto"/>
            <w:sz w:val="20"/>
            <w:szCs w:val="20"/>
          </w:rPr>
          <w:t>https://www.portalvs.sk/regzam/detail/7531</w:t>
        </w:r>
      </w:hyperlink>
      <w:r w:rsidR="007473AF" w:rsidRPr="009669D7">
        <w:t xml:space="preserve"> </w:t>
      </w:r>
    </w:p>
    <w:p w14:paraId="3EB67034" w14:textId="77777777" w:rsidR="007473AF" w:rsidRPr="009669D7" w:rsidRDefault="007473AF" w:rsidP="007473AF">
      <w:pPr>
        <w:spacing w:after="0" w:line="240" w:lineRule="auto"/>
        <w:ind w:firstLine="708"/>
        <w:rPr>
          <w:rFonts w:eastAsiaTheme="minorEastAsia"/>
          <w:sz w:val="20"/>
          <w:szCs w:val="20"/>
        </w:rPr>
      </w:pPr>
      <w:r w:rsidRPr="009669D7">
        <w:rPr>
          <w:sz w:val="20"/>
          <w:szCs w:val="20"/>
        </w:rPr>
        <w:t>JUDr. Dušan Čurila, Ph.D.</w:t>
      </w:r>
      <w:r w:rsidRPr="009669D7">
        <w:rPr>
          <w:rFonts w:eastAsiaTheme="minorEastAsia"/>
          <w:sz w:val="20"/>
          <w:szCs w:val="20"/>
        </w:rPr>
        <w:t>, curila@ismpo.sk</w:t>
      </w:r>
    </w:p>
    <w:p w14:paraId="77FB5879" w14:textId="77777777" w:rsidR="007473AF" w:rsidRPr="009669D7" w:rsidRDefault="007473AF" w:rsidP="007473AF">
      <w:pPr>
        <w:spacing w:after="0" w:line="240" w:lineRule="auto"/>
        <w:ind w:left="708" w:firstLine="708"/>
        <w:rPr>
          <w:sz w:val="20"/>
          <w:szCs w:val="20"/>
        </w:rPr>
      </w:pPr>
      <w:r w:rsidRPr="009669D7">
        <w:rPr>
          <w:sz w:val="20"/>
          <w:szCs w:val="20"/>
        </w:rPr>
        <w:t xml:space="preserve">Zabezpečované predmety: Základy práva; </w:t>
      </w:r>
      <w:r w:rsidRPr="009669D7">
        <w:rPr>
          <w:rFonts w:cs="Times New Roman"/>
          <w:sz w:val="20"/>
          <w:szCs w:val="20"/>
        </w:rPr>
        <w:t>Športové právo</w:t>
      </w:r>
    </w:p>
    <w:p w14:paraId="007E1525" w14:textId="77777777" w:rsidR="007473AF" w:rsidRPr="009669D7" w:rsidRDefault="007473AF" w:rsidP="007473AF">
      <w:pPr>
        <w:spacing w:after="0" w:line="240" w:lineRule="auto"/>
        <w:ind w:firstLine="708"/>
        <w:rPr>
          <w:rFonts w:eastAsiaTheme="minorEastAsia"/>
          <w:sz w:val="20"/>
          <w:szCs w:val="20"/>
        </w:rPr>
      </w:pPr>
      <w:r w:rsidRPr="009669D7">
        <w:rPr>
          <w:rFonts w:eastAsiaTheme="minorEastAsia"/>
          <w:sz w:val="20"/>
          <w:szCs w:val="20"/>
        </w:rPr>
        <w:tab/>
      </w:r>
      <w:hyperlink r:id="rId35" w:history="1">
        <w:r w:rsidRPr="009669D7">
          <w:rPr>
            <w:rStyle w:val="Hypertextovprepojenie"/>
            <w:rFonts w:eastAsiaTheme="minorEastAsia"/>
            <w:color w:val="auto"/>
            <w:sz w:val="20"/>
            <w:szCs w:val="20"/>
          </w:rPr>
          <w:t>https://www.portalvs.sk/regzam/detail/23922</w:t>
        </w:r>
      </w:hyperlink>
    </w:p>
    <w:p w14:paraId="7FFDD13A" w14:textId="77777777" w:rsidR="007473AF" w:rsidRPr="009669D7" w:rsidRDefault="007473AF" w:rsidP="007473AF">
      <w:pPr>
        <w:spacing w:after="0" w:line="240" w:lineRule="auto"/>
        <w:ind w:firstLine="708"/>
        <w:rPr>
          <w:rFonts w:cs="Times New Roman"/>
          <w:sz w:val="20"/>
          <w:szCs w:val="20"/>
        </w:rPr>
      </w:pPr>
      <w:r w:rsidRPr="009669D7">
        <w:rPr>
          <w:rFonts w:ascii="Arial" w:hAnsi="Arial" w:cs="Arial"/>
          <w:sz w:val="18"/>
          <w:szCs w:val="18"/>
          <w:lang w:eastAsia="sk-SK"/>
        </w:rPr>
        <w:t>doc. Ing. Jaromír Vrbka, PhD.</w:t>
      </w:r>
      <w:r w:rsidRPr="009669D7">
        <w:rPr>
          <w:rFonts w:eastAsiaTheme="minorEastAsia"/>
          <w:sz w:val="20"/>
          <w:szCs w:val="20"/>
        </w:rPr>
        <w:t>, vrbka@ismpo.sk</w:t>
      </w:r>
    </w:p>
    <w:p w14:paraId="4750A564" w14:textId="6E938588" w:rsidR="007473AF" w:rsidRPr="009669D7" w:rsidRDefault="007473AF" w:rsidP="00572044">
      <w:pPr>
        <w:spacing w:after="0" w:line="240" w:lineRule="auto"/>
        <w:ind w:left="1416"/>
        <w:rPr>
          <w:rFonts w:cs="Times New Roman"/>
          <w:sz w:val="20"/>
          <w:szCs w:val="20"/>
        </w:rPr>
      </w:pPr>
      <w:r w:rsidRPr="009669D7">
        <w:rPr>
          <w:sz w:val="20"/>
          <w:szCs w:val="20"/>
        </w:rPr>
        <w:t xml:space="preserve">Zabezpečované predmety: </w:t>
      </w:r>
      <w:r w:rsidRPr="009669D7">
        <w:rPr>
          <w:rFonts w:cs="Times New Roman"/>
          <w:sz w:val="20"/>
          <w:szCs w:val="20"/>
        </w:rPr>
        <w:t xml:space="preserve">Matematika; </w:t>
      </w:r>
      <w:r w:rsidRPr="009669D7">
        <w:rPr>
          <w:rFonts w:ascii="Arial" w:hAnsi="Arial" w:cs="Arial"/>
          <w:sz w:val="18"/>
          <w:szCs w:val="18"/>
        </w:rPr>
        <w:t>Interkultúrny manažment</w:t>
      </w:r>
      <w:r w:rsidR="00572044" w:rsidRPr="009669D7">
        <w:rPr>
          <w:rFonts w:ascii="Arial" w:hAnsi="Arial" w:cs="Arial"/>
          <w:sz w:val="18"/>
          <w:szCs w:val="18"/>
        </w:rPr>
        <w:t>, Vybrané kapitoly zo štatistiky</w:t>
      </w:r>
      <w:r w:rsidR="00BB491A" w:rsidRPr="009669D7">
        <w:rPr>
          <w:rFonts w:ascii="Arial" w:hAnsi="Arial" w:cs="Arial"/>
          <w:sz w:val="18"/>
          <w:szCs w:val="18"/>
        </w:rPr>
        <w:t xml:space="preserve">; </w:t>
      </w:r>
      <w:r w:rsidR="00BB491A" w:rsidRPr="009669D7">
        <w:rPr>
          <w:sz w:val="20"/>
          <w:szCs w:val="20"/>
        </w:rPr>
        <w:t>Komerčný marketing</w:t>
      </w:r>
    </w:p>
    <w:p w14:paraId="7BE5D45A" w14:textId="77777777" w:rsidR="007473AF" w:rsidRPr="009669D7" w:rsidRDefault="00000000" w:rsidP="007473AF">
      <w:pPr>
        <w:spacing w:after="0" w:line="240" w:lineRule="auto"/>
        <w:ind w:left="708" w:firstLine="708"/>
        <w:rPr>
          <w:rFonts w:cstheme="minorHAnsi"/>
          <w:sz w:val="20"/>
          <w:szCs w:val="20"/>
        </w:rPr>
      </w:pPr>
      <w:hyperlink r:id="rId36" w:history="1">
        <w:r w:rsidR="007473AF" w:rsidRPr="009669D7">
          <w:rPr>
            <w:rStyle w:val="Hypertextovprepojenie"/>
            <w:rFonts w:cstheme="minorHAnsi"/>
            <w:color w:val="auto"/>
            <w:sz w:val="20"/>
            <w:szCs w:val="20"/>
          </w:rPr>
          <w:t>https://www.portalvs.sk/regzam/detail/67231</w:t>
        </w:r>
      </w:hyperlink>
    </w:p>
    <w:p w14:paraId="3B107788" w14:textId="77777777" w:rsidR="007473AF" w:rsidRPr="009669D7" w:rsidRDefault="007473AF" w:rsidP="007473AF">
      <w:pPr>
        <w:pStyle w:val="Odsekzoznamu"/>
        <w:spacing w:after="0" w:line="240" w:lineRule="auto"/>
        <w:rPr>
          <w:rFonts w:cstheme="minorHAnsi"/>
          <w:sz w:val="20"/>
          <w:szCs w:val="20"/>
        </w:rPr>
      </w:pPr>
      <w:r w:rsidRPr="009669D7">
        <w:rPr>
          <w:rFonts w:cstheme="minorHAnsi"/>
          <w:sz w:val="20"/>
          <w:szCs w:val="20"/>
        </w:rPr>
        <w:t>PhDr. ThDr. Ing. Jozef Polačko, PhD., MBA</w:t>
      </w:r>
      <w:r w:rsidRPr="009669D7">
        <w:rPr>
          <w:rFonts w:eastAsiaTheme="minorEastAsia" w:cstheme="minorHAnsi"/>
          <w:sz w:val="20"/>
          <w:szCs w:val="20"/>
        </w:rPr>
        <w:t>, univerzitný docent, admin@ismpo.sk</w:t>
      </w:r>
    </w:p>
    <w:p w14:paraId="01C6798C" w14:textId="77777777" w:rsidR="007473AF" w:rsidRPr="009669D7" w:rsidRDefault="007473AF" w:rsidP="007473AF">
      <w:pPr>
        <w:spacing w:after="0" w:line="240" w:lineRule="auto"/>
        <w:ind w:left="1416"/>
        <w:rPr>
          <w:rFonts w:cstheme="minorHAnsi"/>
          <w:sz w:val="20"/>
          <w:szCs w:val="20"/>
        </w:rPr>
      </w:pPr>
      <w:r w:rsidRPr="009669D7">
        <w:rPr>
          <w:rFonts w:cstheme="minorHAnsi"/>
          <w:sz w:val="20"/>
          <w:szCs w:val="20"/>
        </w:rPr>
        <w:t>Zabezpečované predmety: Základy sociológie; Sociológia športu</w:t>
      </w:r>
    </w:p>
    <w:p w14:paraId="36319ADF" w14:textId="77777777" w:rsidR="007473AF" w:rsidRPr="009669D7" w:rsidRDefault="00000000" w:rsidP="007473AF">
      <w:pPr>
        <w:spacing w:after="0" w:line="240" w:lineRule="auto"/>
        <w:ind w:left="708" w:firstLine="708"/>
        <w:rPr>
          <w:rFonts w:eastAsiaTheme="minorEastAsia" w:cstheme="minorHAnsi"/>
          <w:sz w:val="20"/>
          <w:szCs w:val="20"/>
        </w:rPr>
      </w:pPr>
      <w:hyperlink r:id="rId37" w:history="1">
        <w:r w:rsidR="007473AF" w:rsidRPr="009669D7">
          <w:rPr>
            <w:rStyle w:val="Hypertextovprepojenie"/>
            <w:rFonts w:eastAsiaTheme="minorEastAsia" w:cstheme="minorHAnsi"/>
            <w:color w:val="auto"/>
            <w:sz w:val="20"/>
            <w:szCs w:val="20"/>
          </w:rPr>
          <w:t>https://www.portalvs.sk/regzam/detail/865</w:t>
        </w:r>
      </w:hyperlink>
    </w:p>
    <w:p w14:paraId="280F1A88" w14:textId="77777777" w:rsidR="007473AF" w:rsidRPr="009669D7" w:rsidRDefault="007473AF" w:rsidP="007473AF">
      <w:pPr>
        <w:spacing w:after="0" w:line="240" w:lineRule="auto"/>
        <w:ind w:left="708"/>
        <w:rPr>
          <w:rFonts w:eastAsia="Calibri" w:cstheme="minorHAnsi"/>
          <w:sz w:val="20"/>
          <w:szCs w:val="20"/>
        </w:rPr>
      </w:pPr>
      <w:r w:rsidRPr="009669D7">
        <w:rPr>
          <w:rFonts w:eastAsia="Calibri" w:cstheme="minorHAnsi"/>
          <w:sz w:val="20"/>
          <w:szCs w:val="20"/>
        </w:rPr>
        <w:t>doc. Ing. Emília Pribišová, PhD., pribisova</w:t>
      </w:r>
      <w:r w:rsidRPr="009669D7">
        <w:rPr>
          <w:rFonts w:eastAsiaTheme="minorEastAsia" w:cstheme="minorHAnsi"/>
          <w:sz w:val="20"/>
          <w:szCs w:val="20"/>
        </w:rPr>
        <w:t>@ismpo.sk</w:t>
      </w:r>
    </w:p>
    <w:p w14:paraId="6679A2C1" w14:textId="77777777" w:rsidR="007473AF" w:rsidRPr="009669D7" w:rsidRDefault="007473AF" w:rsidP="007473AF">
      <w:pPr>
        <w:spacing w:after="0" w:line="240" w:lineRule="auto"/>
        <w:ind w:left="708" w:firstLine="708"/>
        <w:rPr>
          <w:sz w:val="20"/>
          <w:szCs w:val="20"/>
        </w:rPr>
      </w:pPr>
      <w:r w:rsidRPr="009669D7">
        <w:rPr>
          <w:sz w:val="20"/>
          <w:szCs w:val="20"/>
        </w:rPr>
        <w:t xml:space="preserve">Zabezpečovaný predmet: </w:t>
      </w:r>
      <w:r w:rsidRPr="009669D7">
        <w:rPr>
          <w:rFonts w:cs="Times New Roman"/>
          <w:sz w:val="20"/>
          <w:szCs w:val="20"/>
        </w:rPr>
        <w:t>Seminár k bakalárskej práci</w:t>
      </w:r>
    </w:p>
    <w:p w14:paraId="6365ADAA" w14:textId="77777777" w:rsidR="007473AF" w:rsidRPr="009669D7" w:rsidRDefault="007473AF" w:rsidP="007473AF">
      <w:pPr>
        <w:spacing w:after="0" w:line="240" w:lineRule="auto"/>
        <w:ind w:left="708"/>
        <w:rPr>
          <w:rFonts w:ascii="Calibri" w:eastAsia="Calibri" w:hAnsi="Calibri" w:cs="Calibri"/>
          <w:sz w:val="20"/>
          <w:szCs w:val="20"/>
        </w:rPr>
      </w:pPr>
      <w:r w:rsidRPr="009669D7">
        <w:rPr>
          <w:rFonts w:ascii="Calibri" w:eastAsia="Calibri" w:hAnsi="Calibri" w:cs="Calibri"/>
          <w:sz w:val="20"/>
          <w:szCs w:val="20"/>
        </w:rPr>
        <w:tab/>
      </w:r>
      <w:hyperlink r:id="rId38" w:history="1">
        <w:r w:rsidRPr="009669D7">
          <w:rPr>
            <w:rStyle w:val="Hypertextovprepojenie"/>
            <w:rFonts w:ascii="Calibri" w:eastAsia="Calibri" w:hAnsi="Calibri" w:cs="Calibri"/>
            <w:color w:val="auto"/>
            <w:sz w:val="20"/>
            <w:szCs w:val="20"/>
          </w:rPr>
          <w:t>https://www.portalvs.sk/regzam/detail/12354</w:t>
        </w:r>
      </w:hyperlink>
    </w:p>
    <w:p w14:paraId="4EC42DA5" w14:textId="77777777" w:rsidR="007473AF" w:rsidRPr="009669D7" w:rsidRDefault="007473AF" w:rsidP="007473AF">
      <w:pPr>
        <w:spacing w:after="0" w:line="240" w:lineRule="auto"/>
        <w:ind w:left="708"/>
        <w:rPr>
          <w:rFonts w:ascii="Calibri" w:eastAsia="Calibri" w:hAnsi="Calibri" w:cs="Calibri"/>
          <w:sz w:val="20"/>
          <w:szCs w:val="20"/>
        </w:rPr>
      </w:pPr>
      <w:r w:rsidRPr="009669D7">
        <w:rPr>
          <w:rFonts w:cs="Times New Roman"/>
          <w:sz w:val="20"/>
          <w:szCs w:val="20"/>
        </w:rPr>
        <w:t>Ing. PhDr. Eva Hvizdová, Ph.D., MBA</w:t>
      </w:r>
      <w:r w:rsidRPr="009669D7">
        <w:rPr>
          <w:sz w:val="20"/>
          <w:szCs w:val="20"/>
        </w:rPr>
        <w:t>, univerzitná docentka, hvizdova</w:t>
      </w:r>
      <w:r w:rsidRPr="009669D7">
        <w:rPr>
          <w:rFonts w:eastAsiaTheme="minorEastAsia"/>
          <w:sz w:val="20"/>
          <w:szCs w:val="20"/>
        </w:rPr>
        <w:t>@ismpo.sk</w:t>
      </w:r>
    </w:p>
    <w:p w14:paraId="5717F971" w14:textId="29EBD53C" w:rsidR="007473AF" w:rsidRPr="009669D7" w:rsidRDefault="007473AF" w:rsidP="007473AF">
      <w:pPr>
        <w:spacing w:after="0" w:line="240" w:lineRule="auto"/>
        <w:ind w:left="1416"/>
        <w:rPr>
          <w:sz w:val="20"/>
          <w:szCs w:val="20"/>
        </w:rPr>
      </w:pPr>
      <w:r w:rsidRPr="009669D7">
        <w:rPr>
          <w:sz w:val="20"/>
          <w:szCs w:val="20"/>
        </w:rPr>
        <w:t xml:space="preserve">Zabezpečovaný predmet: </w:t>
      </w:r>
      <w:r w:rsidR="00905B17" w:rsidRPr="009669D7">
        <w:rPr>
          <w:sz w:val="20"/>
          <w:szCs w:val="20"/>
        </w:rPr>
        <w:t xml:space="preserve">Metodológia vedeckej práce; </w:t>
      </w:r>
      <w:r w:rsidRPr="009669D7">
        <w:rPr>
          <w:rFonts w:cs="Times New Roman"/>
          <w:sz w:val="20"/>
          <w:szCs w:val="20"/>
        </w:rPr>
        <w:t>Komunikačné techniky v manažmente</w:t>
      </w:r>
    </w:p>
    <w:p w14:paraId="4DC95079" w14:textId="77777777" w:rsidR="007473AF" w:rsidRPr="009669D7" w:rsidRDefault="007473AF" w:rsidP="007473AF">
      <w:pPr>
        <w:spacing w:after="0" w:line="240" w:lineRule="auto"/>
        <w:ind w:left="708"/>
        <w:rPr>
          <w:rStyle w:val="Hypertextovprepojenie"/>
          <w:color w:val="auto"/>
          <w:sz w:val="20"/>
          <w:szCs w:val="20"/>
        </w:rPr>
      </w:pPr>
      <w:r w:rsidRPr="009669D7">
        <w:rPr>
          <w:sz w:val="20"/>
          <w:szCs w:val="20"/>
        </w:rPr>
        <w:tab/>
      </w:r>
      <w:hyperlink r:id="rId39" w:history="1">
        <w:r w:rsidRPr="009669D7">
          <w:rPr>
            <w:rStyle w:val="Hypertextovprepojenie"/>
            <w:color w:val="auto"/>
            <w:sz w:val="20"/>
            <w:szCs w:val="20"/>
          </w:rPr>
          <w:t>https://www.portalvs.sk/regzam/detail/851</w:t>
        </w:r>
      </w:hyperlink>
    </w:p>
    <w:p w14:paraId="366C8B16" w14:textId="30767143" w:rsidR="00905B17" w:rsidRPr="009669D7" w:rsidRDefault="00905B17" w:rsidP="007473AF">
      <w:pPr>
        <w:spacing w:after="0" w:line="240" w:lineRule="auto"/>
        <w:ind w:left="708"/>
        <w:rPr>
          <w:rStyle w:val="Hypertextovprepojenie"/>
          <w:rFonts w:cstheme="minorHAnsi"/>
          <w:color w:val="auto"/>
          <w:sz w:val="20"/>
          <w:szCs w:val="20"/>
          <w:u w:val="none"/>
        </w:rPr>
      </w:pPr>
      <w:r w:rsidRPr="009669D7">
        <w:rPr>
          <w:rStyle w:val="Hypertextovprepojenie"/>
          <w:color w:val="auto"/>
          <w:sz w:val="20"/>
          <w:szCs w:val="20"/>
          <w:u w:val="none"/>
        </w:rPr>
        <w:t xml:space="preserve">doc. PhDr. Marián Ambrozy, PhD., </w:t>
      </w:r>
      <w:hyperlink r:id="rId40" w:history="1">
        <w:r w:rsidRPr="009669D7">
          <w:rPr>
            <w:rStyle w:val="Hypertextovprepojenie"/>
            <w:rFonts w:cstheme="minorHAnsi"/>
            <w:color w:val="auto"/>
            <w:sz w:val="20"/>
            <w:szCs w:val="20"/>
            <w:u w:val="none"/>
          </w:rPr>
          <w:t>ambrozy@ismpo.sk</w:t>
        </w:r>
      </w:hyperlink>
    </w:p>
    <w:p w14:paraId="4A411269" w14:textId="3EEC8288" w:rsidR="00905B17" w:rsidRPr="009669D7" w:rsidRDefault="00905B17" w:rsidP="007473AF">
      <w:pPr>
        <w:spacing w:after="0" w:line="240" w:lineRule="auto"/>
        <w:ind w:left="708"/>
        <w:rPr>
          <w:rFonts w:cstheme="minorHAnsi"/>
          <w:sz w:val="20"/>
          <w:szCs w:val="20"/>
        </w:rPr>
      </w:pPr>
      <w:r w:rsidRPr="009669D7">
        <w:rPr>
          <w:rFonts w:cstheme="minorHAnsi"/>
          <w:sz w:val="20"/>
          <w:szCs w:val="20"/>
        </w:rPr>
        <w:tab/>
        <w:t>Zabezpečovaný predmet: Spoločensky zodpovedné podnikanie; Filozofia a etika športu</w:t>
      </w:r>
    </w:p>
    <w:p w14:paraId="705993F6" w14:textId="0031A274" w:rsidR="00905B17" w:rsidRPr="009669D7" w:rsidRDefault="00572044" w:rsidP="007473AF">
      <w:pPr>
        <w:spacing w:after="0" w:line="240" w:lineRule="auto"/>
        <w:ind w:left="708"/>
        <w:rPr>
          <w:rFonts w:cstheme="minorHAnsi"/>
          <w:sz w:val="20"/>
          <w:szCs w:val="20"/>
        </w:rPr>
      </w:pPr>
      <w:r w:rsidRPr="009669D7">
        <w:rPr>
          <w:rFonts w:cstheme="minorHAnsi"/>
          <w:sz w:val="20"/>
          <w:szCs w:val="20"/>
        </w:rPr>
        <w:tab/>
      </w:r>
      <w:hyperlink r:id="rId41" w:history="1">
        <w:r w:rsidR="00881F70" w:rsidRPr="009669D7">
          <w:rPr>
            <w:rStyle w:val="Hypertextovprepojenie"/>
            <w:rFonts w:cstheme="minorHAnsi"/>
            <w:color w:val="auto"/>
            <w:sz w:val="20"/>
            <w:szCs w:val="20"/>
          </w:rPr>
          <w:t>https://www.portalvs.sk/regzam/detail/23923</w:t>
        </w:r>
      </w:hyperlink>
    </w:p>
    <w:p w14:paraId="766EDF47" w14:textId="16D9329F" w:rsidR="00881F70" w:rsidRPr="009669D7" w:rsidRDefault="00881F70" w:rsidP="007473AF">
      <w:pPr>
        <w:spacing w:after="0" w:line="240" w:lineRule="auto"/>
        <w:ind w:left="708"/>
        <w:rPr>
          <w:rFonts w:cstheme="minorHAnsi"/>
          <w:sz w:val="20"/>
          <w:szCs w:val="20"/>
        </w:rPr>
      </w:pPr>
      <w:r w:rsidRPr="009669D7">
        <w:rPr>
          <w:rFonts w:cstheme="minorHAnsi"/>
          <w:sz w:val="20"/>
          <w:szCs w:val="20"/>
        </w:rPr>
        <w:t xml:space="preserve">doc. PaedDr. ThDr. Marek Storoška, PhD., </w:t>
      </w:r>
      <w:hyperlink r:id="rId42" w:history="1">
        <w:r w:rsidRPr="009669D7">
          <w:rPr>
            <w:rStyle w:val="Hypertextovprepojenie"/>
            <w:rFonts w:cstheme="minorHAnsi"/>
            <w:color w:val="auto"/>
            <w:sz w:val="20"/>
            <w:szCs w:val="20"/>
          </w:rPr>
          <w:t>storoska@ismpo.sk</w:t>
        </w:r>
      </w:hyperlink>
    </w:p>
    <w:p w14:paraId="61F167A9" w14:textId="22A3C8C2" w:rsidR="00881F70" w:rsidRPr="009669D7" w:rsidRDefault="00881F70" w:rsidP="007473AF">
      <w:pPr>
        <w:spacing w:after="0" w:line="240" w:lineRule="auto"/>
        <w:ind w:left="708"/>
        <w:rPr>
          <w:rFonts w:cstheme="minorHAnsi"/>
          <w:sz w:val="20"/>
          <w:szCs w:val="20"/>
        </w:rPr>
      </w:pPr>
      <w:r w:rsidRPr="009669D7">
        <w:rPr>
          <w:rFonts w:cstheme="minorHAnsi"/>
          <w:sz w:val="20"/>
          <w:szCs w:val="20"/>
        </w:rPr>
        <w:tab/>
        <w:t>Zabezpečovaný predmet: Výchova k asertivite a empatii; Teória komunikácie</w:t>
      </w:r>
    </w:p>
    <w:p w14:paraId="03FB42E0" w14:textId="5D2186F8" w:rsidR="00881F70" w:rsidRPr="009669D7" w:rsidRDefault="00881F70" w:rsidP="007473AF">
      <w:pPr>
        <w:spacing w:after="0" w:line="240" w:lineRule="auto"/>
        <w:ind w:left="708"/>
        <w:rPr>
          <w:rFonts w:cstheme="minorHAnsi"/>
          <w:sz w:val="20"/>
          <w:szCs w:val="20"/>
        </w:rPr>
      </w:pPr>
      <w:r w:rsidRPr="009669D7">
        <w:rPr>
          <w:rFonts w:cstheme="minorHAnsi"/>
          <w:sz w:val="20"/>
          <w:szCs w:val="20"/>
        </w:rPr>
        <w:tab/>
      </w:r>
      <w:hyperlink r:id="rId43" w:history="1">
        <w:r w:rsidRPr="009669D7">
          <w:rPr>
            <w:rStyle w:val="Hypertextovprepojenie"/>
            <w:rFonts w:cstheme="minorHAnsi"/>
            <w:color w:val="auto"/>
            <w:sz w:val="20"/>
            <w:szCs w:val="20"/>
          </w:rPr>
          <w:t>https://www.portalvs.sk/regzam/detail/872</w:t>
        </w:r>
      </w:hyperlink>
    </w:p>
    <w:p w14:paraId="18FCD192" w14:textId="6206A34B" w:rsidR="00881F70" w:rsidRPr="009669D7" w:rsidRDefault="00881F70" w:rsidP="007473AF">
      <w:pPr>
        <w:spacing w:after="0" w:line="240" w:lineRule="auto"/>
        <w:ind w:left="708"/>
        <w:rPr>
          <w:rFonts w:cstheme="minorHAnsi"/>
          <w:sz w:val="20"/>
          <w:szCs w:val="20"/>
        </w:rPr>
      </w:pPr>
      <w:r w:rsidRPr="009669D7">
        <w:rPr>
          <w:rFonts w:cstheme="minorHAnsi"/>
          <w:sz w:val="20"/>
          <w:szCs w:val="20"/>
        </w:rPr>
        <w:t xml:space="preserve">doc. PhDr. Tomáš Koziak, PhD., </w:t>
      </w:r>
      <w:hyperlink r:id="rId44" w:history="1">
        <w:r w:rsidRPr="009669D7">
          <w:rPr>
            <w:rStyle w:val="Hypertextovprepojenie"/>
            <w:rFonts w:cstheme="minorHAnsi"/>
            <w:color w:val="auto"/>
            <w:sz w:val="20"/>
            <w:szCs w:val="20"/>
          </w:rPr>
          <w:t>koziak@ismpo.sk</w:t>
        </w:r>
      </w:hyperlink>
    </w:p>
    <w:p w14:paraId="64163721" w14:textId="0C3B1DCA" w:rsidR="00A14375" w:rsidRPr="009669D7" w:rsidRDefault="00881F70" w:rsidP="00A14375">
      <w:pPr>
        <w:pStyle w:val="Studijnytext"/>
        <w:ind w:left="1416"/>
        <w:jc w:val="left"/>
        <w:rPr>
          <w:rFonts w:asciiTheme="minorHAnsi" w:eastAsiaTheme="minorHAnsi" w:hAnsiTheme="minorHAnsi" w:cstheme="minorHAnsi"/>
          <w:sz w:val="20"/>
          <w:szCs w:val="20"/>
        </w:rPr>
      </w:pPr>
      <w:r w:rsidRPr="009669D7">
        <w:rPr>
          <w:rFonts w:asciiTheme="minorHAnsi" w:hAnsiTheme="minorHAnsi" w:cstheme="minorHAnsi"/>
          <w:sz w:val="20"/>
          <w:szCs w:val="20"/>
        </w:rPr>
        <w:t xml:space="preserve">Zabezpečovaný predmet: </w:t>
      </w:r>
      <w:r w:rsidR="00A14375" w:rsidRPr="009669D7">
        <w:rPr>
          <w:rFonts w:asciiTheme="minorHAnsi" w:eastAsiaTheme="minorHAnsi" w:hAnsiTheme="minorHAnsi" w:cstheme="minorHAnsi"/>
          <w:sz w:val="20"/>
          <w:szCs w:val="20"/>
        </w:rPr>
        <w:t>Európska únia, medzinárodné organizácie a šport;</w:t>
      </w:r>
      <w:bookmarkStart w:id="3" w:name="_Hlk168667170"/>
      <w:r w:rsidR="00A14375" w:rsidRPr="009669D7">
        <w:rPr>
          <w:rFonts w:asciiTheme="minorHAnsi" w:eastAsiaTheme="minorHAnsi" w:hAnsiTheme="minorHAnsi" w:cstheme="minorHAnsi"/>
          <w:sz w:val="20"/>
          <w:szCs w:val="20"/>
        </w:rPr>
        <w:t xml:space="preserve"> </w:t>
      </w:r>
      <w:r w:rsidR="00A14375" w:rsidRPr="009669D7">
        <w:rPr>
          <w:rFonts w:asciiTheme="minorHAnsi" w:hAnsiTheme="minorHAnsi" w:cstheme="minorHAnsi"/>
          <w:sz w:val="20"/>
          <w:szCs w:val="20"/>
        </w:rPr>
        <w:t>Politologické aspekty športu a športová diplomacia</w:t>
      </w:r>
      <w:bookmarkEnd w:id="3"/>
    </w:p>
    <w:p w14:paraId="127F5325" w14:textId="0B5D33F8" w:rsidR="00881F70" w:rsidRPr="009669D7" w:rsidRDefault="00A14375" w:rsidP="007473AF">
      <w:pPr>
        <w:spacing w:after="0" w:line="240" w:lineRule="auto"/>
        <w:ind w:left="708"/>
        <w:rPr>
          <w:rFonts w:cstheme="minorHAnsi"/>
          <w:sz w:val="20"/>
          <w:szCs w:val="20"/>
        </w:rPr>
      </w:pPr>
      <w:r w:rsidRPr="009669D7">
        <w:rPr>
          <w:rFonts w:cstheme="minorHAnsi"/>
          <w:sz w:val="20"/>
          <w:szCs w:val="20"/>
        </w:rPr>
        <w:tab/>
        <w:t>https://www.portalvs.sk/regzam/detail/14771</w:t>
      </w:r>
    </w:p>
    <w:p w14:paraId="71E30B9D" w14:textId="1319D3A6" w:rsidR="00881F70" w:rsidRPr="009669D7" w:rsidRDefault="00881F70" w:rsidP="00881F70">
      <w:pPr>
        <w:spacing w:after="0" w:line="240" w:lineRule="auto"/>
        <w:ind w:firstLine="708"/>
        <w:rPr>
          <w:rFonts w:cstheme="minorHAnsi"/>
          <w:sz w:val="20"/>
          <w:szCs w:val="20"/>
        </w:rPr>
      </w:pPr>
      <w:r w:rsidRPr="009669D7">
        <w:rPr>
          <w:rFonts w:cstheme="minorHAnsi"/>
          <w:sz w:val="20"/>
          <w:szCs w:val="20"/>
        </w:rPr>
        <w:t xml:space="preserve">Ing. Iveta Kmecová, PhD., univerzitná docentka, </w:t>
      </w:r>
      <w:hyperlink r:id="rId45" w:history="1">
        <w:r w:rsidRPr="009669D7">
          <w:rPr>
            <w:rStyle w:val="Hypertextovprepojenie"/>
            <w:rFonts w:cstheme="minorHAnsi"/>
            <w:color w:val="auto"/>
            <w:sz w:val="20"/>
            <w:szCs w:val="20"/>
          </w:rPr>
          <w:t>kmecova@ismpo.sk</w:t>
        </w:r>
      </w:hyperlink>
    </w:p>
    <w:p w14:paraId="611D5CBE" w14:textId="7E54EFFA" w:rsidR="00881F70" w:rsidRPr="009669D7" w:rsidRDefault="00881F70" w:rsidP="00881F70">
      <w:pPr>
        <w:spacing w:after="0" w:line="240" w:lineRule="auto"/>
        <w:ind w:left="708" w:firstLine="708"/>
        <w:rPr>
          <w:rFonts w:cstheme="minorHAnsi"/>
          <w:sz w:val="20"/>
          <w:szCs w:val="20"/>
        </w:rPr>
      </w:pPr>
      <w:r w:rsidRPr="009669D7">
        <w:rPr>
          <w:rFonts w:cstheme="minorHAnsi"/>
          <w:sz w:val="20"/>
          <w:szCs w:val="20"/>
        </w:rPr>
        <w:t>Zabezpečovaný predmet: Teambuilding kurz, Time manažment</w:t>
      </w:r>
    </w:p>
    <w:p w14:paraId="2FED7CD4" w14:textId="79BEF2BE" w:rsidR="00881F70" w:rsidRPr="009669D7" w:rsidRDefault="00000000" w:rsidP="00881F70">
      <w:pPr>
        <w:spacing w:after="0" w:line="240" w:lineRule="auto"/>
        <w:ind w:left="708" w:firstLine="708"/>
        <w:rPr>
          <w:rFonts w:cstheme="minorHAnsi"/>
          <w:sz w:val="20"/>
          <w:szCs w:val="20"/>
        </w:rPr>
      </w:pPr>
      <w:hyperlink r:id="rId46" w:history="1">
        <w:r w:rsidR="00A14375" w:rsidRPr="009669D7">
          <w:rPr>
            <w:rStyle w:val="Hypertextovprepojenie"/>
            <w:rFonts w:cstheme="minorHAnsi"/>
            <w:color w:val="auto"/>
            <w:sz w:val="20"/>
            <w:szCs w:val="20"/>
          </w:rPr>
          <w:t>https://www.portalvs.sk/regzam/detail/67228</w:t>
        </w:r>
      </w:hyperlink>
    </w:p>
    <w:p w14:paraId="4B8BEA68" w14:textId="31D583F7" w:rsidR="00A14375" w:rsidRPr="009669D7" w:rsidRDefault="00A14375" w:rsidP="00A14375">
      <w:pPr>
        <w:spacing w:after="0" w:line="240" w:lineRule="auto"/>
        <w:rPr>
          <w:rFonts w:cstheme="minorHAnsi"/>
          <w:sz w:val="20"/>
          <w:szCs w:val="20"/>
        </w:rPr>
      </w:pPr>
      <w:r w:rsidRPr="009669D7">
        <w:rPr>
          <w:rFonts w:cstheme="minorHAnsi"/>
          <w:sz w:val="20"/>
          <w:szCs w:val="20"/>
        </w:rPr>
        <w:tab/>
        <w:t xml:space="preserve">Mgr. </w:t>
      </w:r>
      <w:r w:rsidR="00A27E74" w:rsidRPr="009669D7">
        <w:rPr>
          <w:rFonts w:cstheme="minorHAnsi"/>
          <w:sz w:val="20"/>
          <w:szCs w:val="20"/>
        </w:rPr>
        <w:t>Marianna Berinšterová</w:t>
      </w:r>
      <w:r w:rsidRPr="009669D7">
        <w:rPr>
          <w:rFonts w:cstheme="minorHAnsi"/>
          <w:sz w:val="20"/>
          <w:szCs w:val="20"/>
        </w:rPr>
        <w:t xml:space="preserve">, PhD., </w:t>
      </w:r>
      <w:hyperlink r:id="rId47" w:history="1">
        <w:r w:rsidR="00E86762" w:rsidRPr="009669D7">
          <w:rPr>
            <w:rStyle w:val="Hypertextovprepojenie"/>
            <w:rFonts w:cstheme="minorHAnsi"/>
            <w:color w:val="auto"/>
            <w:sz w:val="20"/>
            <w:szCs w:val="20"/>
          </w:rPr>
          <w:t>berinsterova@ismpo.sk</w:t>
        </w:r>
      </w:hyperlink>
    </w:p>
    <w:p w14:paraId="52217E3A" w14:textId="5B0454E2" w:rsidR="00A14375" w:rsidRPr="009669D7" w:rsidRDefault="00A14375" w:rsidP="00A14375">
      <w:pPr>
        <w:spacing w:after="0" w:line="240" w:lineRule="auto"/>
        <w:ind w:left="1416"/>
        <w:rPr>
          <w:rFonts w:cstheme="minorHAnsi"/>
          <w:sz w:val="20"/>
          <w:szCs w:val="20"/>
        </w:rPr>
      </w:pPr>
      <w:r w:rsidRPr="009669D7">
        <w:rPr>
          <w:rFonts w:cstheme="minorHAnsi"/>
          <w:sz w:val="20"/>
          <w:szCs w:val="20"/>
        </w:rPr>
        <w:t>Zabezpečovaný predmet: Základy psychológie a sociálnej psychológie; Psychológia športu a koučovania</w:t>
      </w:r>
    </w:p>
    <w:p w14:paraId="37C638E3" w14:textId="430D2C90" w:rsidR="00A14375" w:rsidRPr="009669D7" w:rsidRDefault="00A14375" w:rsidP="00A14375">
      <w:pPr>
        <w:spacing w:after="0" w:line="240" w:lineRule="auto"/>
        <w:ind w:left="1416"/>
        <w:rPr>
          <w:rFonts w:cstheme="minorHAnsi"/>
          <w:sz w:val="20"/>
          <w:szCs w:val="20"/>
        </w:rPr>
      </w:pPr>
      <w:r w:rsidRPr="009669D7">
        <w:rPr>
          <w:rFonts w:cstheme="minorHAnsi"/>
          <w:sz w:val="20"/>
          <w:szCs w:val="20"/>
        </w:rPr>
        <w:t>https://www.portalvs.sk/regzam/detail/25426</w:t>
      </w:r>
    </w:p>
    <w:p w14:paraId="3F21056D" w14:textId="77777777" w:rsidR="007473AF" w:rsidRPr="009669D7" w:rsidRDefault="007473AF" w:rsidP="007473AF">
      <w:pPr>
        <w:spacing w:after="0" w:line="240" w:lineRule="auto"/>
        <w:ind w:left="708"/>
        <w:rPr>
          <w:rFonts w:eastAsia="Calibri" w:cs="Calibri"/>
          <w:sz w:val="20"/>
          <w:szCs w:val="20"/>
        </w:rPr>
      </w:pPr>
      <w:r w:rsidRPr="009669D7">
        <w:rPr>
          <w:rFonts w:cstheme="minorHAnsi"/>
          <w:sz w:val="20"/>
          <w:szCs w:val="20"/>
        </w:rPr>
        <w:t>Ing. Iveta Fekiač Sedláková</w:t>
      </w:r>
      <w:r w:rsidRPr="009669D7">
        <w:rPr>
          <w:rFonts w:cs="Times New Roman"/>
          <w:sz w:val="20"/>
          <w:szCs w:val="20"/>
        </w:rPr>
        <w:t>, PhD., sedlakova</w:t>
      </w:r>
      <w:r w:rsidRPr="009669D7">
        <w:rPr>
          <w:rFonts w:eastAsiaTheme="minorEastAsia"/>
          <w:sz w:val="20"/>
          <w:szCs w:val="20"/>
        </w:rPr>
        <w:t>@ismpo.sk</w:t>
      </w:r>
    </w:p>
    <w:p w14:paraId="70DA0DC5" w14:textId="4479FE5A" w:rsidR="007473AF" w:rsidRPr="009669D7" w:rsidRDefault="007473AF" w:rsidP="007473AF">
      <w:pPr>
        <w:spacing w:after="0" w:line="240" w:lineRule="auto"/>
        <w:ind w:left="1416"/>
        <w:rPr>
          <w:rFonts w:cs="Times New Roman"/>
          <w:sz w:val="20"/>
          <w:szCs w:val="20"/>
        </w:rPr>
      </w:pPr>
      <w:r w:rsidRPr="009669D7">
        <w:rPr>
          <w:sz w:val="20"/>
          <w:szCs w:val="20"/>
        </w:rPr>
        <w:t>Zabezpečovaný predmet: Financie a mena; Odborná prax</w:t>
      </w:r>
    </w:p>
    <w:p w14:paraId="784F4356" w14:textId="77777777" w:rsidR="007473AF" w:rsidRPr="009669D7" w:rsidRDefault="00000000" w:rsidP="007473AF">
      <w:pPr>
        <w:spacing w:after="0" w:line="240" w:lineRule="auto"/>
        <w:ind w:left="708" w:firstLine="708"/>
        <w:rPr>
          <w:sz w:val="20"/>
          <w:szCs w:val="20"/>
        </w:rPr>
      </w:pPr>
      <w:hyperlink r:id="rId48" w:history="1">
        <w:r w:rsidR="007473AF" w:rsidRPr="009669D7">
          <w:rPr>
            <w:rStyle w:val="Hypertextovprepojenie"/>
            <w:color w:val="auto"/>
            <w:sz w:val="20"/>
            <w:szCs w:val="20"/>
          </w:rPr>
          <w:t>https://www.portalvs.sk/regzam/detail/870</w:t>
        </w:r>
      </w:hyperlink>
    </w:p>
    <w:p w14:paraId="13D7355A" w14:textId="77777777" w:rsidR="007473AF" w:rsidRPr="009669D7" w:rsidRDefault="007473AF" w:rsidP="007473AF">
      <w:pPr>
        <w:spacing w:after="0" w:line="240" w:lineRule="auto"/>
        <w:ind w:firstLine="708"/>
        <w:rPr>
          <w:rFonts w:cs="Times New Roman"/>
          <w:sz w:val="20"/>
          <w:szCs w:val="20"/>
        </w:rPr>
      </w:pPr>
      <w:r w:rsidRPr="009669D7">
        <w:rPr>
          <w:rFonts w:cs="Times New Roman"/>
          <w:sz w:val="20"/>
          <w:szCs w:val="20"/>
        </w:rPr>
        <w:t>PhDr. Mgr. Viera Mokrišová, PhD., MBA, mokrisova</w:t>
      </w:r>
      <w:r w:rsidRPr="009669D7">
        <w:rPr>
          <w:rFonts w:eastAsiaTheme="minorEastAsia"/>
          <w:sz w:val="20"/>
          <w:szCs w:val="20"/>
        </w:rPr>
        <w:t>@ismpo.sk</w:t>
      </w:r>
    </w:p>
    <w:p w14:paraId="422681F5" w14:textId="66C481FF" w:rsidR="007473AF" w:rsidRPr="009669D7" w:rsidRDefault="007473AF" w:rsidP="007473AF">
      <w:pPr>
        <w:spacing w:after="0" w:line="240" w:lineRule="auto"/>
        <w:ind w:left="708" w:firstLine="708"/>
        <w:rPr>
          <w:rFonts w:eastAsia="Calibri" w:cs="Calibri"/>
          <w:sz w:val="20"/>
          <w:szCs w:val="20"/>
        </w:rPr>
      </w:pPr>
      <w:r w:rsidRPr="009669D7">
        <w:rPr>
          <w:sz w:val="20"/>
          <w:szCs w:val="20"/>
        </w:rPr>
        <w:t xml:space="preserve">Zabezpečovaný predmet: </w:t>
      </w:r>
      <w:r w:rsidRPr="009669D7">
        <w:rPr>
          <w:rFonts w:cs="Times New Roman"/>
          <w:sz w:val="20"/>
          <w:szCs w:val="20"/>
        </w:rPr>
        <w:t>Teória organizácie a riadenia</w:t>
      </w:r>
    </w:p>
    <w:p w14:paraId="416EFE79" w14:textId="504FE867" w:rsidR="00A14375" w:rsidRPr="009669D7" w:rsidRDefault="00000000" w:rsidP="00A14375">
      <w:pPr>
        <w:spacing w:after="0" w:line="240" w:lineRule="auto"/>
        <w:ind w:left="708" w:firstLine="708"/>
        <w:rPr>
          <w:sz w:val="20"/>
          <w:szCs w:val="20"/>
          <w:u w:val="single"/>
        </w:rPr>
      </w:pPr>
      <w:hyperlink r:id="rId49" w:history="1">
        <w:r w:rsidR="007473AF" w:rsidRPr="009669D7">
          <w:rPr>
            <w:rStyle w:val="Hypertextovprepojenie"/>
            <w:color w:val="auto"/>
            <w:sz w:val="20"/>
            <w:szCs w:val="20"/>
          </w:rPr>
          <w:t>https://www.portalvs.sk/regzam/detail/864</w:t>
        </w:r>
      </w:hyperlink>
    </w:p>
    <w:p w14:paraId="169AA41F" w14:textId="475703AC" w:rsidR="00BB491A" w:rsidRPr="009669D7" w:rsidRDefault="00E349A1" w:rsidP="00BB491A">
      <w:pPr>
        <w:spacing w:after="0" w:line="240" w:lineRule="auto"/>
        <w:ind w:firstLine="708"/>
        <w:rPr>
          <w:rFonts w:cs="Times New Roman"/>
          <w:sz w:val="20"/>
          <w:szCs w:val="20"/>
        </w:rPr>
      </w:pPr>
      <w:r w:rsidRPr="009669D7">
        <w:rPr>
          <w:rFonts w:cs="Times New Roman"/>
          <w:sz w:val="20"/>
          <w:szCs w:val="20"/>
        </w:rPr>
        <w:t xml:space="preserve">Ing. Róbert Kuchár, </w:t>
      </w:r>
      <w:r w:rsidR="000A1E8C" w:rsidRPr="009669D7">
        <w:rPr>
          <w:rFonts w:cs="Times New Roman"/>
          <w:sz w:val="20"/>
          <w:szCs w:val="20"/>
        </w:rPr>
        <w:t xml:space="preserve">PhD., </w:t>
      </w:r>
      <w:r w:rsidRPr="009669D7">
        <w:rPr>
          <w:rFonts w:cs="Times New Roman"/>
          <w:sz w:val="20"/>
          <w:szCs w:val="20"/>
        </w:rPr>
        <w:t>kuchar</w:t>
      </w:r>
      <w:r w:rsidR="00BB491A" w:rsidRPr="009669D7">
        <w:rPr>
          <w:rFonts w:eastAsiaTheme="minorEastAsia"/>
          <w:sz w:val="20"/>
          <w:szCs w:val="20"/>
        </w:rPr>
        <w:t>@ismpo.sk</w:t>
      </w:r>
    </w:p>
    <w:p w14:paraId="4596F13C" w14:textId="5A55D7CF" w:rsidR="00BB491A" w:rsidRPr="009669D7" w:rsidRDefault="00BB491A" w:rsidP="00BB491A">
      <w:pPr>
        <w:spacing w:after="0" w:line="240" w:lineRule="auto"/>
        <w:ind w:left="708" w:firstLine="708"/>
        <w:rPr>
          <w:sz w:val="20"/>
          <w:szCs w:val="20"/>
        </w:rPr>
      </w:pPr>
      <w:r w:rsidRPr="009669D7">
        <w:rPr>
          <w:sz w:val="20"/>
          <w:szCs w:val="20"/>
        </w:rPr>
        <w:t xml:space="preserve">Zabezpečovaný predmet: Problematika profesionálnych športových klubov </w:t>
      </w:r>
    </w:p>
    <w:p w14:paraId="71018BED" w14:textId="77777777" w:rsidR="007473AF" w:rsidRPr="009669D7" w:rsidRDefault="007473AF" w:rsidP="007473AF">
      <w:pPr>
        <w:spacing w:after="0" w:line="240" w:lineRule="auto"/>
        <w:ind w:firstLine="708"/>
        <w:rPr>
          <w:rFonts w:cs="Times New Roman"/>
          <w:sz w:val="20"/>
          <w:szCs w:val="20"/>
        </w:rPr>
      </w:pPr>
      <w:r w:rsidRPr="009669D7">
        <w:rPr>
          <w:rFonts w:cs="Times New Roman"/>
          <w:sz w:val="20"/>
          <w:szCs w:val="20"/>
        </w:rPr>
        <w:t>Mgr. Katarína Vargová, vargova</w:t>
      </w:r>
      <w:r w:rsidRPr="009669D7">
        <w:rPr>
          <w:rFonts w:eastAsiaTheme="minorEastAsia"/>
          <w:sz w:val="20"/>
          <w:szCs w:val="20"/>
        </w:rPr>
        <w:t>@ismpo.sk</w:t>
      </w:r>
    </w:p>
    <w:p w14:paraId="6361FEE1" w14:textId="2F9EE994" w:rsidR="007473AF" w:rsidRPr="009669D7" w:rsidRDefault="007473AF" w:rsidP="007473AF">
      <w:pPr>
        <w:spacing w:after="0" w:line="240" w:lineRule="auto"/>
        <w:ind w:left="708" w:firstLine="708"/>
        <w:rPr>
          <w:sz w:val="20"/>
          <w:szCs w:val="20"/>
        </w:rPr>
      </w:pPr>
      <w:r w:rsidRPr="009669D7">
        <w:rPr>
          <w:sz w:val="20"/>
          <w:szCs w:val="20"/>
        </w:rPr>
        <w:lastRenderedPageBreak/>
        <w:t xml:space="preserve">Zabezpečovaný predmet: Účtovníctvo </w:t>
      </w:r>
    </w:p>
    <w:p w14:paraId="417BDA46" w14:textId="77777777" w:rsidR="007473AF" w:rsidRPr="009669D7" w:rsidRDefault="007473AF" w:rsidP="007473AF">
      <w:pPr>
        <w:spacing w:after="0" w:line="240" w:lineRule="auto"/>
        <w:ind w:left="708" w:firstLine="708"/>
        <w:rPr>
          <w:rFonts w:eastAsia="Calibri" w:cs="Calibri"/>
          <w:sz w:val="20"/>
          <w:szCs w:val="20"/>
        </w:rPr>
      </w:pPr>
      <w:r w:rsidRPr="009669D7">
        <w:rPr>
          <w:rFonts w:eastAsia="Calibri" w:cs="Calibri"/>
          <w:sz w:val="20"/>
          <w:szCs w:val="20"/>
        </w:rPr>
        <w:t>https://www.portalvs.sk/regzam/detail/42609</w:t>
      </w:r>
    </w:p>
    <w:p w14:paraId="477195C8" w14:textId="77777777" w:rsidR="007473AF" w:rsidRPr="009669D7" w:rsidRDefault="007473AF" w:rsidP="007473AF">
      <w:pPr>
        <w:spacing w:after="0" w:line="240" w:lineRule="auto"/>
        <w:ind w:left="357" w:firstLine="351"/>
        <w:rPr>
          <w:rFonts w:cs="Times New Roman"/>
          <w:sz w:val="20"/>
          <w:szCs w:val="20"/>
        </w:rPr>
      </w:pPr>
      <w:r w:rsidRPr="009669D7">
        <w:rPr>
          <w:rFonts w:cs="Times New Roman"/>
          <w:sz w:val="20"/>
          <w:szCs w:val="20"/>
        </w:rPr>
        <w:t>PhDr. Katarína Radvanská; radvanska</w:t>
      </w:r>
      <w:r w:rsidRPr="009669D7">
        <w:rPr>
          <w:rFonts w:eastAsiaTheme="minorEastAsia"/>
          <w:sz w:val="20"/>
          <w:szCs w:val="20"/>
        </w:rPr>
        <w:t>@ismpo.sk</w:t>
      </w:r>
    </w:p>
    <w:p w14:paraId="6B8BF823" w14:textId="77777777" w:rsidR="007473AF" w:rsidRPr="009669D7" w:rsidRDefault="007473AF" w:rsidP="007473AF">
      <w:pPr>
        <w:spacing w:after="0" w:line="240" w:lineRule="auto"/>
        <w:ind w:left="1416"/>
        <w:rPr>
          <w:rFonts w:cs="Times New Roman"/>
          <w:sz w:val="20"/>
          <w:szCs w:val="20"/>
        </w:rPr>
      </w:pPr>
      <w:r w:rsidRPr="009669D7">
        <w:rPr>
          <w:rFonts w:cs="Times New Roman"/>
          <w:sz w:val="20"/>
          <w:szCs w:val="20"/>
        </w:rPr>
        <w:t>Zabezpečovaný predmet: Hospodárska angličtina I.; Hospodárska angličtina II.; Hospodárska angličtina III.; Hospodárska angličtina IV.; Hospodárska angličtina V.</w:t>
      </w:r>
    </w:p>
    <w:p w14:paraId="73BB58CA" w14:textId="77777777" w:rsidR="007473AF" w:rsidRPr="009669D7" w:rsidRDefault="00000000" w:rsidP="007473AF">
      <w:pPr>
        <w:spacing w:after="0" w:line="240" w:lineRule="auto"/>
        <w:ind w:left="1066" w:firstLine="350"/>
        <w:rPr>
          <w:rFonts w:cs="Times New Roman"/>
          <w:sz w:val="20"/>
          <w:szCs w:val="20"/>
        </w:rPr>
      </w:pPr>
      <w:hyperlink r:id="rId50" w:history="1">
        <w:r w:rsidR="007473AF" w:rsidRPr="009669D7">
          <w:rPr>
            <w:rStyle w:val="Hypertextovprepojenie"/>
            <w:rFonts w:cs="Times New Roman"/>
            <w:color w:val="auto"/>
            <w:sz w:val="20"/>
            <w:szCs w:val="20"/>
          </w:rPr>
          <w:t>https://www.portalvs.sk/regzam/detail/867</w:t>
        </w:r>
      </w:hyperlink>
    </w:p>
    <w:p w14:paraId="754A23CF" w14:textId="77777777" w:rsidR="007473AF" w:rsidRPr="009669D7" w:rsidRDefault="007473AF" w:rsidP="007473AF">
      <w:pPr>
        <w:spacing w:after="0" w:line="240" w:lineRule="auto"/>
        <w:ind w:left="357" w:firstLine="351"/>
        <w:rPr>
          <w:rFonts w:cs="Times New Roman"/>
          <w:sz w:val="20"/>
          <w:szCs w:val="20"/>
        </w:rPr>
      </w:pPr>
      <w:r w:rsidRPr="009669D7">
        <w:rPr>
          <w:rFonts w:cs="Times New Roman"/>
          <w:sz w:val="20"/>
          <w:szCs w:val="20"/>
        </w:rPr>
        <w:t>PhDr. Zuzana Karabinošová, karabinosova</w:t>
      </w:r>
      <w:r w:rsidRPr="009669D7">
        <w:rPr>
          <w:rFonts w:eastAsiaTheme="minorEastAsia"/>
          <w:sz w:val="20"/>
          <w:szCs w:val="20"/>
        </w:rPr>
        <w:t>@ismpo.sk</w:t>
      </w:r>
    </w:p>
    <w:p w14:paraId="384CA1BA" w14:textId="77777777" w:rsidR="007473AF" w:rsidRPr="009669D7" w:rsidRDefault="007473AF" w:rsidP="007473AF">
      <w:pPr>
        <w:spacing w:after="0" w:line="240" w:lineRule="auto"/>
        <w:ind w:left="1416"/>
        <w:rPr>
          <w:rFonts w:cs="Times New Roman"/>
          <w:sz w:val="20"/>
          <w:szCs w:val="20"/>
        </w:rPr>
      </w:pPr>
      <w:r w:rsidRPr="009669D7">
        <w:rPr>
          <w:rFonts w:cs="Times New Roman"/>
          <w:sz w:val="20"/>
          <w:szCs w:val="20"/>
        </w:rPr>
        <w:t>Zabezpečovaný predmet: Hospodárska nemčina I.; Hospodárska nemčina II.; Hospodárska nemčina III.; Hospodárska nemčina IV.; Hospodárska nemčina V.</w:t>
      </w:r>
    </w:p>
    <w:p w14:paraId="6EE53B34" w14:textId="77777777" w:rsidR="007473AF" w:rsidRPr="009669D7" w:rsidRDefault="00000000" w:rsidP="007473AF">
      <w:pPr>
        <w:spacing w:after="0" w:line="240" w:lineRule="auto"/>
        <w:ind w:left="1065" w:firstLine="351"/>
        <w:rPr>
          <w:rFonts w:cs="Times New Roman"/>
          <w:sz w:val="20"/>
          <w:szCs w:val="20"/>
        </w:rPr>
      </w:pPr>
      <w:hyperlink r:id="rId51" w:history="1">
        <w:r w:rsidR="007473AF" w:rsidRPr="009669D7">
          <w:rPr>
            <w:rStyle w:val="Hypertextovprepojenie"/>
            <w:rFonts w:cs="Times New Roman"/>
            <w:color w:val="auto"/>
            <w:sz w:val="20"/>
            <w:szCs w:val="20"/>
          </w:rPr>
          <w:t>https://www.portalvs.sk/regzam/detail/853</w:t>
        </w:r>
      </w:hyperlink>
      <w:r w:rsidR="007473AF" w:rsidRPr="009669D7">
        <w:rPr>
          <w:rFonts w:cs="Times New Roman"/>
          <w:sz w:val="20"/>
          <w:szCs w:val="20"/>
        </w:rPr>
        <w:t xml:space="preserve"> </w:t>
      </w:r>
    </w:p>
    <w:p w14:paraId="6B1D238A" w14:textId="63857D15" w:rsidR="007473AF" w:rsidRPr="009669D7" w:rsidRDefault="007473AF" w:rsidP="007473AF">
      <w:pPr>
        <w:spacing w:after="0" w:line="240" w:lineRule="auto"/>
        <w:ind w:left="357" w:firstLine="351"/>
        <w:rPr>
          <w:rFonts w:cs="Times New Roman"/>
          <w:sz w:val="20"/>
          <w:szCs w:val="20"/>
        </w:rPr>
      </w:pPr>
      <w:r w:rsidRPr="009669D7">
        <w:rPr>
          <w:rFonts w:cs="Times New Roman"/>
          <w:sz w:val="20"/>
          <w:szCs w:val="20"/>
        </w:rPr>
        <w:t xml:space="preserve">Mgr. </w:t>
      </w:r>
      <w:r w:rsidR="004471C9" w:rsidRPr="009669D7">
        <w:rPr>
          <w:rFonts w:cs="Times New Roman"/>
          <w:sz w:val="20"/>
          <w:szCs w:val="20"/>
        </w:rPr>
        <w:t>Ka</w:t>
      </w:r>
      <w:r w:rsidR="004471C9">
        <w:rPr>
          <w:rFonts w:cs="Times New Roman"/>
          <w:sz w:val="20"/>
          <w:szCs w:val="20"/>
        </w:rPr>
        <w:t>tarína Lažová</w:t>
      </w:r>
      <w:r w:rsidRPr="009669D7">
        <w:rPr>
          <w:rFonts w:cs="Times New Roman"/>
          <w:sz w:val="20"/>
          <w:szCs w:val="20"/>
        </w:rPr>
        <w:t xml:space="preserve">, </w:t>
      </w:r>
      <w:r w:rsidR="004471C9">
        <w:rPr>
          <w:rFonts w:cs="Times New Roman"/>
          <w:sz w:val="20"/>
          <w:szCs w:val="20"/>
        </w:rPr>
        <w:t>lazova</w:t>
      </w:r>
      <w:r w:rsidRPr="009669D7">
        <w:rPr>
          <w:rFonts w:eastAsiaTheme="minorEastAsia"/>
          <w:sz w:val="20"/>
          <w:szCs w:val="20"/>
        </w:rPr>
        <w:t>@ismpo.sk</w:t>
      </w:r>
    </w:p>
    <w:p w14:paraId="57E94377" w14:textId="77777777" w:rsidR="007473AF" w:rsidRPr="004471C9" w:rsidRDefault="007473AF" w:rsidP="007473AF">
      <w:pPr>
        <w:spacing w:after="0" w:line="240" w:lineRule="auto"/>
        <w:ind w:left="1416"/>
        <w:rPr>
          <w:rFonts w:cs="Times New Roman"/>
          <w:sz w:val="20"/>
          <w:szCs w:val="20"/>
        </w:rPr>
      </w:pPr>
      <w:r w:rsidRPr="009669D7">
        <w:rPr>
          <w:rFonts w:cs="Times New Roman"/>
          <w:sz w:val="20"/>
          <w:szCs w:val="20"/>
        </w:rPr>
        <w:t xml:space="preserve">Zabezpečovaný predmet: Hospodárska ruština I.; Hospodárska II.; Hospodárska III.; Hospodárska IV.; </w:t>
      </w:r>
      <w:r w:rsidRPr="004471C9">
        <w:rPr>
          <w:rFonts w:cs="Times New Roman"/>
          <w:sz w:val="20"/>
          <w:szCs w:val="20"/>
        </w:rPr>
        <w:t>Hospodárska V.</w:t>
      </w:r>
    </w:p>
    <w:p w14:paraId="40BF84B0" w14:textId="16461666" w:rsidR="007473AF" w:rsidRPr="004471C9" w:rsidRDefault="00000000" w:rsidP="007473AF">
      <w:pPr>
        <w:spacing w:after="0" w:line="240" w:lineRule="auto"/>
        <w:ind w:left="708" w:firstLine="708"/>
        <w:rPr>
          <w:rFonts w:cs="Times New Roman"/>
          <w:sz w:val="20"/>
          <w:szCs w:val="20"/>
        </w:rPr>
      </w:pPr>
      <w:hyperlink r:id="rId52" w:history="1">
        <w:r w:rsidR="004471C9" w:rsidRPr="004471C9">
          <w:rPr>
            <w:rStyle w:val="Hypertextovprepojenie"/>
            <w:rFonts w:cs="Times New Roman"/>
            <w:color w:val="auto"/>
            <w:sz w:val="20"/>
            <w:szCs w:val="20"/>
          </w:rPr>
          <w:t>https://www.portalvs.sk/regzam/detail/58422</w:t>
        </w:r>
      </w:hyperlink>
    </w:p>
    <w:p w14:paraId="70281F35" w14:textId="77777777" w:rsidR="004471C9" w:rsidRPr="009669D7" w:rsidRDefault="004471C9" w:rsidP="007473AF">
      <w:pPr>
        <w:spacing w:after="0" w:line="240" w:lineRule="auto"/>
        <w:ind w:left="708" w:firstLine="708"/>
        <w:rPr>
          <w:sz w:val="20"/>
          <w:szCs w:val="20"/>
        </w:rPr>
      </w:pPr>
    </w:p>
    <w:p w14:paraId="0E523486" w14:textId="77777777" w:rsidR="007473AF" w:rsidRPr="009669D7" w:rsidRDefault="007473AF" w:rsidP="007473AF">
      <w:pPr>
        <w:pStyle w:val="Odsekzoznamu"/>
        <w:numPr>
          <w:ilvl w:val="0"/>
          <w:numId w:val="2"/>
        </w:numPr>
        <w:autoSpaceDE w:val="0"/>
        <w:autoSpaceDN w:val="0"/>
        <w:adjustRightInd w:val="0"/>
        <w:spacing w:after="0" w:line="240" w:lineRule="auto"/>
        <w:rPr>
          <w:rFonts w:eastAsiaTheme="minorEastAsia"/>
          <w:sz w:val="16"/>
          <w:szCs w:val="16"/>
        </w:rPr>
      </w:pPr>
      <w:r w:rsidRPr="009669D7">
        <w:rPr>
          <w:sz w:val="16"/>
          <w:szCs w:val="16"/>
        </w:rPr>
        <w:t>Zoznam školiteľov záverečných prác s priradením k témam (s uvedením kontaktov).</w:t>
      </w:r>
    </w:p>
    <w:p w14:paraId="02B5B154" w14:textId="77777777" w:rsidR="007473AF" w:rsidRPr="009669D7" w:rsidRDefault="007473AF" w:rsidP="007473AF">
      <w:pPr>
        <w:spacing w:after="0" w:line="240" w:lineRule="auto"/>
        <w:ind w:firstLine="708"/>
        <w:rPr>
          <w:rFonts w:eastAsiaTheme="minorEastAsia"/>
          <w:sz w:val="20"/>
          <w:szCs w:val="20"/>
        </w:rPr>
      </w:pPr>
      <w:r w:rsidRPr="009669D7">
        <w:rPr>
          <w:rFonts w:eastAsiaTheme="minorEastAsia"/>
          <w:sz w:val="20"/>
          <w:szCs w:val="20"/>
        </w:rPr>
        <w:t>Nový študijný program</w:t>
      </w:r>
    </w:p>
    <w:p w14:paraId="0F60A348" w14:textId="77777777" w:rsidR="007473AF" w:rsidRPr="009669D7" w:rsidRDefault="007473AF" w:rsidP="007473AF">
      <w:pPr>
        <w:spacing w:after="0" w:line="240" w:lineRule="auto"/>
        <w:ind w:left="708" w:firstLine="708"/>
        <w:rPr>
          <w:rFonts w:eastAsiaTheme="minorEastAsia"/>
          <w:sz w:val="20"/>
          <w:szCs w:val="20"/>
        </w:rPr>
      </w:pPr>
    </w:p>
    <w:p w14:paraId="0964CABE" w14:textId="77777777" w:rsidR="007473AF" w:rsidRPr="009669D7" w:rsidRDefault="007473AF" w:rsidP="007473AF">
      <w:pPr>
        <w:pStyle w:val="Odsekzoznamu"/>
        <w:numPr>
          <w:ilvl w:val="0"/>
          <w:numId w:val="2"/>
        </w:numPr>
        <w:autoSpaceDE w:val="0"/>
        <w:autoSpaceDN w:val="0"/>
        <w:adjustRightInd w:val="0"/>
        <w:spacing w:after="0" w:line="240" w:lineRule="auto"/>
        <w:rPr>
          <w:sz w:val="16"/>
          <w:szCs w:val="16"/>
        </w:rPr>
      </w:pPr>
      <w:r w:rsidRPr="009669D7">
        <w:rPr>
          <w:sz w:val="16"/>
          <w:szCs w:val="16"/>
        </w:rPr>
        <w:t xml:space="preserve">Odkaz na vedecko/umelecko-pedagogické charakteristiky školiteľov záverečných prác. </w:t>
      </w:r>
    </w:p>
    <w:p w14:paraId="7AC28D5F" w14:textId="2C6AEC54" w:rsidR="007473AF" w:rsidRPr="009669D7" w:rsidRDefault="00BB491A" w:rsidP="007473AF">
      <w:pPr>
        <w:spacing w:after="0" w:line="240" w:lineRule="auto"/>
        <w:ind w:left="708"/>
        <w:rPr>
          <w:rFonts w:eastAsiaTheme="minorEastAsia"/>
          <w:sz w:val="20"/>
          <w:szCs w:val="20"/>
        </w:rPr>
      </w:pPr>
      <w:r w:rsidRPr="009669D7">
        <w:rPr>
          <w:rFonts w:eastAsiaTheme="minorEastAsia"/>
          <w:sz w:val="20"/>
          <w:szCs w:val="20"/>
        </w:rPr>
        <w:t>Nový študijný program (školitelia budú zaradzovaní z radov učiteľov študijného programu)</w:t>
      </w:r>
    </w:p>
    <w:p w14:paraId="14B6781D" w14:textId="77777777" w:rsidR="007473AF" w:rsidRPr="009669D7" w:rsidRDefault="007473AF" w:rsidP="007473AF">
      <w:pPr>
        <w:spacing w:after="0" w:line="240" w:lineRule="auto"/>
        <w:ind w:firstLine="708"/>
        <w:rPr>
          <w:rFonts w:eastAsiaTheme="minorEastAsia"/>
          <w:sz w:val="20"/>
          <w:szCs w:val="20"/>
        </w:rPr>
      </w:pPr>
    </w:p>
    <w:p w14:paraId="372ABB17" w14:textId="77777777" w:rsidR="007473AF" w:rsidRPr="009669D7" w:rsidRDefault="007473AF" w:rsidP="007473AF">
      <w:pPr>
        <w:pStyle w:val="Odsekzoznamu"/>
        <w:numPr>
          <w:ilvl w:val="0"/>
          <w:numId w:val="2"/>
        </w:numPr>
        <w:autoSpaceDE w:val="0"/>
        <w:autoSpaceDN w:val="0"/>
        <w:adjustRightInd w:val="0"/>
        <w:spacing w:after="0" w:line="240" w:lineRule="auto"/>
        <w:rPr>
          <w:sz w:val="16"/>
          <w:szCs w:val="16"/>
        </w:rPr>
      </w:pPr>
      <w:r w:rsidRPr="009669D7">
        <w:rPr>
          <w:sz w:val="16"/>
          <w:szCs w:val="16"/>
        </w:rPr>
        <w:t xml:space="preserve">Zástupcovia študentov, ktorí zastupujú záujmy študentov študijného programu (meno a kontakt). </w:t>
      </w:r>
    </w:p>
    <w:p w14:paraId="7D5830ED" w14:textId="77777777" w:rsidR="007473AF" w:rsidRPr="009669D7" w:rsidRDefault="007473AF" w:rsidP="007473AF">
      <w:pPr>
        <w:pStyle w:val="Odsekzoznamu"/>
        <w:autoSpaceDE w:val="0"/>
        <w:autoSpaceDN w:val="0"/>
        <w:adjustRightInd w:val="0"/>
        <w:spacing w:after="0" w:line="240" w:lineRule="auto"/>
        <w:rPr>
          <w:rFonts w:cstheme="minorHAnsi"/>
          <w:sz w:val="20"/>
          <w:szCs w:val="20"/>
        </w:rPr>
      </w:pPr>
      <w:r w:rsidRPr="009669D7">
        <w:rPr>
          <w:rFonts w:cstheme="minorHAnsi"/>
          <w:sz w:val="20"/>
          <w:szCs w:val="20"/>
          <w:lang w:eastAsia="sk-SK"/>
        </w:rPr>
        <w:t>Alexander Fúsek</w:t>
      </w:r>
      <w:r w:rsidRPr="009669D7">
        <w:rPr>
          <w:rFonts w:cstheme="minorHAnsi"/>
          <w:sz w:val="20"/>
          <w:szCs w:val="20"/>
        </w:rPr>
        <w:t>, 1. roč. Bc., Medzinárodné podnikanie v obchode a službách, a</w:t>
      </w:r>
      <w:r w:rsidRPr="009669D7">
        <w:rPr>
          <w:rFonts w:cstheme="minorHAnsi"/>
          <w:sz w:val="20"/>
          <w:szCs w:val="20"/>
          <w:lang w:eastAsia="sk-SK"/>
        </w:rPr>
        <w:t>lexander.f.fusek@gmail.com</w:t>
      </w:r>
    </w:p>
    <w:p w14:paraId="3B59F08E" w14:textId="77777777" w:rsidR="007473AF" w:rsidRPr="009669D7" w:rsidRDefault="007473AF" w:rsidP="007473AF">
      <w:pPr>
        <w:pStyle w:val="Odsekzoznamu"/>
        <w:autoSpaceDE w:val="0"/>
        <w:autoSpaceDN w:val="0"/>
        <w:adjustRightInd w:val="0"/>
        <w:spacing w:after="0" w:line="240" w:lineRule="auto"/>
        <w:rPr>
          <w:rFonts w:cstheme="minorHAnsi"/>
          <w:sz w:val="20"/>
          <w:szCs w:val="20"/>
        </w:rPr>
      </w:pPr>
      <w:r w:rsidRPr="009669D7">
        <w:rPr>
          <w:rFonts w:cstheme="minorHAnsi"/>
          <w:sz w:val="20"/>
          <w:szCs w:val="20"/>
          <w:lang w:eastAsia="sk-SK"/>
        </w:rPr>
        <w:t>Ján Bzdiľ</w:t>
      </w:r>
      <w:r w:rsidRPr="009669D7">
        <w:rPr>
          <w:rFonts w:cstheme="minorHAnsi"/>
          <w:sz w:val="20"/>
          <w:szCs w:val="20"/>
        </w:rPr>
        <w:t xml:space="preserve">, 2.  roč., Bc., Medzinárodné podnikanie v obchode a službách, </w:t>
      </w:r>
      <w:r w:rsidRPr="009669D7">
        <w:rPr>
          <w:rFonts w:cstheme="minorHAnsi"/>
          <w:sz w:val="20"/>
          <w:szCs w:val="20"/>
          <w:lang w:eastAsia="sk-SK"/>
        </w:rPr>
        <w:t>bzdil.jan70@gmail.com</w:t>
      </w:r>
    </w:p>
    <w:p w14:paraId="046E4631" w14:textId="77777777" w:rsidR="007473AF" w:rsidRPr="009669D7" w:rsidRDefault="007473AF" w:rsidP="007473AF">
      <w:pPr>
        <w:spacing w:after="0" w:line="240" w:lineRule="auto"/>
        <w:ind w:firstLine="708"/>
        <w:rPr>
          <w:rFonts w:eastAsia="Calibri" w:cstheme="minorHAnsi"/>
          <w:sz w:val="20"/>
          <w:szCs w:val="20"/>
        </w:rPr>
      </w:pPr>
    </w:p>
    <w:p w14:paraId="158767AC" w14:textId="77777777" w:rsidR="007473AF" w:rsidRPr="009669D7" w:rsidRDefault="007473AF" w:rsidP="007473AF">
      <w:pPr>
        <w:pStyle w:val="Odsekzoznamu"/>
        <w:numPr>
          <w:ilvl w:val="0"/>
          <w:numId w:val="2"/>
        </w:numPr>
        <w:autoSpaceDE w:val="0"/>
        <w:autoSpaceDN w:val="0"/>
        <w:adjustRightInd w:val="0"/>
        <w:spacing w:after="0" w:line="240" w:lineRule="auto"/>
        <w:rPr>
          <w:sz w:val="16"/>
          <w:szCs w:val="16"/>
        </w:rPr>
      </w:pPr>
      <w:r w:rsidRPr="009669D7">
        <w:rPr>
          <w:rFonts w:ascii="Calibri" w:eastAsia="Calibri" w:hAnsi="Calibri" w:cs="Calibri"/>
          <w:sz w:val="16"/>
          <w:szCs w:val="16"/>
        </w:rPr>
        <w:t>Študijný poradca študijného programu (s uvedením kontaktu a s informáciou o prístupe k poradenstvu a o rozvrhu konzultácií).</w:t>
      </w:r>
    </w:p>
    <w:p w14:paraId="06A0E8DC" w14:textId="77777777" w:rsidR="007473AF" w:rsidRPr="009669D7" w:rsidRDefault="007473AF" w:rsidP="007473AF">
      <w:pPr>
        <w:spacing w:after="0" w:line="240" w:lineRule="auto"/>
        <w:ind w:left="708"/>
        <w:jc w:val="both"/>
        <w:rPr>
          <w:rFonts w:ascii="Calibri" w:eastAsia="Calibri" w:hAnsi="Calibri" w:cs="Calibri"/>
          <w:sz w:val="20"/>
          <w:szCs w:val="20"/>
        </w:rPr>
      </w:pPr>
      <w:r w:rsidRPr="009669D7">
        <w:rPr>
          <w:rFonts w:ascii="Calibri" w:eastAsia="Calibri" w:hAnsi="Calibri" w:cs="Calibri"/>
          <w:sz w:val="20"/>
          <w:szCs w:val="20"/>
        </w:rPr>
        <w:t>PhDr. Viera Mokrišová, PhD., MBA, (mokrisova</w:t>
      </w:r>
      <w:r w:rsidRPr="009669D7">
        <w:rPr>
          <w:rFonts w:eastAsiaTheme="minorEastAsia"/>
          <w:sz w:val="20"/>
          <w:szCs w:val="20"/>
        </w:rPr>
        <w:t>@ismpo.sk)</w:t>
      </w:r>
      <w:r w:rsidRPr="009669D7">
        <w:rPr>
          <w:rFonts w:ascii="Calibri" w:eastAsia="Calibri" w:hAnsi="Calibri" w:cs="Calibri"/>
          <w:sz w:val="20"/>
          <w:szCs w:val="20"/>
        </w:rPr>
        <w:t xml:space="preserve">. Študijný poradca je študentom osobne k dispozícií počas konzultačných hodín (konzultačné hodiny sa aktualizujú na začiatku semestra). Neformalizovane je k dispozícii aj počas stretnutí v priestoroch vysokej školy. Študijný poradca je k dispozícii aj prostredníctvom elektronickej komunikácie cez jeho učiteľskú emailovú adresu. V prípade potreby je možnosť spojiť sa so študentom aj cez aplikáciu Cisco Webex. Úlohou študijného poradcu (čl. 10, písm. j)) Študijného poriadku VŠMP ISM je zabezpečiť, aby študent mohol dostať </w:t>
      </w:r>
      <w:r w:rsidRPr="009669D7">
        <w:rPr>
          <w:sz w:val="20"/>
          <w:szCs w:val="20"/>
        </w:rPr>
        <w:t xml:space="preserve">informačné a poradenské služby súvisiace so štúdiom, na ktoré má nárok. Študijný poradca výkon svojej činnosti robí </w:t>
      </w:r>
      <w:r w:rsidRPr="009669D7">
        <w:rPr>
          <w:rFonts w:ascii="Calibri" w:eastAsia="Calibri" w:hAnsi="Calibri" w:cs="Calibri"/>
          <w:sz w:val="20"/>
          <w:szCs w:val="20"/>
        </w:rPr>
        <w:t>v súčinnosti s študijným oddelením  a prorektorom pre vzdelávaciu činnosť.</w:t>
      </w:r>
    </w:p>
    <w:p w14:paraId="6611FC50" w14:textId="77777777" w:rsidR="007473AF" w:rsidRPr="009669D7" w:rsidRDefault="007473AF" w:rsidP="007473AF">
      <w:pPr>
        <w:spacing w:after="0" w:line="240" w:lineRule="auto"/>
        <w:rPr>
          <w:sz w:val="16"/>
          <w:szCs w:val="16"/>
        </w:rPr>
      </w:pPr>
    </w:p>
    <w:p w14:paraId="5B097256" w14:textId="77777777" w:rsidR="007473AF" w:rsidRPr="009669D7" w:rsidRDefault="007473AF" w:rsidP="007473AF">
      <w:pPr>
        <w:pStyle w:val="Odsekzoznamu"/>
        <w:numPr>
          <w:ilvl w:val="0"/>
          <w:numId w:val="2"/>
        </w:numPr>
        <w:autoSpaceDE w:val="0"/>
        <w:autoSpaceDN w:val="0"/>
        <w:adjustRightInd w:val="0"/>
        <w:spacing w:after="0" w:line="240" w:lineRule="auto"/>
        <w:rPr>
          <w:sz w:val="16"/>
          <w:szCs w:val="16"/>
        </w:rPr>
      </w:pPr>
      <w:r w:rsidRPr="009669D7">
        <w:rPr>
          <w:sz w:val="16"/>
          <w:szCs w:val="16"/>
        </w:rPr>
        <w:t xml:space="preserve">Iný podporný personál študijného programu – priradený študijný referent, kariérny poradca, administratíva, ubytovací referát a podobne (s kontaktami). </w:t>
      </w:r>
    </w:p>
    <w:p w14:paraId="4839F4B9" w14:textId="77777777" w:rsidR="007473AF" w:rsidRPr="009669D7" w:rsidRDefault="007473AF" w:rsidP="007473AF">
      <w:pPr>
        <w:spacing w:after="0" w:line="240" w:lineRule="auto"/>
        <w:ind w:firstLine="708"/>
        <w:rPr>
          <w:sz w:val="20"/>
          <w:szCs w:val="20"/>
        </w:rPr>
      </w:pPr>
      <w:r w:rsidRPr="009669D7">
        <w:rPr>
          <w:sz w:val="20"/>
          <w:szCs w:val="20"/>
        </w:rPr>
        <w:t>Študijná referentka: PhDr. Michaela Kmecová, kmecova@ismpo.sk, +421 (0) 904 183 805</w:t>
      </w:r>
    </w:p>
    <w:p w14:paraId="726E2BE1" w14:textId="77777777" w:rsidR="007473AF" w:rsidRPr="009669D7" w:rsidRDefault="007473AF" w:rsidP="007473AF">
      <w:pPr>
        <w:spacing w:after="0" w:line="240" w:lineRule="auto"/>
        <w:ind w:firstLine="708"/>
        <w:rPr>
          <w:sz w:val="20"/>
          <w:szCs w:val="20"/>
        </w:rPr>
      </w:pPr>
      <w:r w:rsidRPr="009669D7">
        <w:rPr>
          <w:sz w:val="20"/>
          <w:szCs w:val="20"/>
        </w:rPr>
        <w:t xml:space="preserve">Sekretariát rektora: PhDr. Ivana Mašlejová, sekretariatrektora@ismpo.sk, +421 </w:t>
      </w:r>
      <w:r w:rsidRPr="009669D7">
        <w:rPr>
          <w:sz w:val="20"/>
          <w:szCs w:val="20"/>
          <w:shd w:val="clear" w:color="auto" w:fill="FFFFFF"/>
        </w:rPr>
        <w:t>(0) 911 856 082</w:t>
      </w:r>
    </w:p>
    <w:p w14:paraId="07964C4E" w14:textId="77777777" w:rsidR="007473AF" w:rsidRPr="009669D7" w:rsidRDefault="007473AF" w:rsidP="007473AF">
      <w:pPr>
        <w:autoSpaceDE w:val="0"/>
        <w:autoSpaceDN w:val="0"/>
        <w:adjustRightInd w:val="0"/>
        <w:spacing w:after="0" w:line="240" w:lineRule="auto"/>
        <w:rPr>
          <w:b/>
          <w:bCs/>
          <w:sz w:val="20"/>
          <w:szCs w:val="20"/>
        </w:rPr>
      </w:pPr>
    </w:p>
    <w:p w14:paraId="2BF9FFAA" w14:textId="77777777" w:rsidR="007473AF" w:rsidRPr="009669D7" w:rsidRDefault="007473AF" w:rsidP="007473AF">
      <w:pPr>
        <w:pStyle w:val="Odsekzoznamu"/>
        <w:numPr>
          <w:ilvl w:val="0"/>
          <w:numId w:val="5"/>
        </w:numPr>
        <w:autoSpaceDE w:val="0"/>
        <w:autoSpaceDN w:val="0"/>
        <w:adjustRightInd w:val="0"/>
        <w:spacing w:after="0" w:line="240" w:lineRule="auto"/>
        <w:rPr>
          <w:b/>
          <w:bCs/>
          <w:sz w:val="16"/>
          <w:szCs w:val="16"/>
        </w:rPr>
      </w:pPr>
      <w:r w:rsidRPr="009669D7">
        <w:rPr>
          <w:b/>
          <w:bCs/>
          <w:sz w:val="16"/>
          <w:szCs w:val="16"/>
        </w:rPr>
        <w:t>Priestorové, materiálne a technické zabezpečenie študijného programu a podpora</w:t>
      </w:r>
    </w:p>
    <w:p w14:paraId="30D1E07F" w14:textId="77777777" w:rsidR="007473AF" w:rsidRPr="009669D7" w:rsidRDefault="007473AF" w:rsidP="007473AF">
      <w:pPr>
        <w:pStyle w:val="Odsekzoznamu"/>
        <w:autoSpaceDE w:val="0"/>
        <w:autoSpaceDN w:val="0"/>
        <w:adjustRightInd w:val="0"/>
        <w:spacing w:after="0" w:line="240" w:lineRule="auto"/>
        <w:ind w:left="360"/>
        <w:rPr>
          <w:b/>
          <w:bCs/>
          <w:sz w:val="16"/>
          <w:szCs w:val="16"/>
        </w:rPr>
      </w:pPr>
    </w:p>
    <w:p w14:paraId="7E9E2367" w14:textId="77777777" w:rsidR="007473AF" w:rsidRPr="009669D7" w:rsidRDefault="007473AF" w:rsidP="007473AF">
      <w:pPr>
        <w:pStyle w:val="Odsekzoznamu"/>
        <w:numPr>
          <w:ilvl w:val="0"/>
          <w:numId w:val="8"/>
        </w:numPr>
        <w:autoSpaceDE w:val="0"/>
        <w:autoSpaceDN w:val="0"/>
        <w:adjustRightInd w:val="0"/>
        <w:spacing w:after="0" w:line="240" w:lineRule="auto"/>
        <w:jc w:val="both"/>
        <w:rPr>
          <w:sz w:val="16"/>
          <w:szCs w:val="16"/>
        </w:rPr>
      </w:pPr>
      <w:r w:rsidRPr="009669D7">
        <w:rPr>
          <w:sz w:val="16"/>
          <w:szCs w:val="16"/>
        </w:rPr>
        <w:t xml:space="preserve">Zoznam a charakteristika učební študijného programu a ich technického vybavenia s priradením k výstupom vzdelávania a predmetu (laboratóriá, projektové a umelecké štúdiá, ateliéry, dielne, tlmočnícke kabíny, kliniky, kňazské semináre, vedecké a technologické parky, technologické inkubátory, školské podniky, strediská praxe, cvičné školy, učebno-výcvikové zariadenia, športové haly, plavárne, športoviská).  </w:t>
      </w:r>
    </w:p>
    <w:p w14:paraId="13C11A43" w14:textId="77777777" w:rsidR="007473AF" w:rsidRPr="009669D7" w:rsidRDefault="007473AF" w:rsidP="007473AF">
      <w:pPr>
        <w:spacing w:after="0" w:line="240" w:lineRule="auto"/>
        <w:ind w:left="360"/>
        <w:jc w:val="both"/>
        <w:rPr>
          <w:sz w:val="20"/>
          <w:szCs w:val="20"/>
        </w:rPr>
      </w:pPr>
      <w:r w:rsidRPr="009669D7">
        <w:rPr>
          <w:sz w:val="20"/>
          <w:szCs w:val="20"/>
        </w:rPr>
        <w:t>Medzi základné predpoklady úspešnej realizácie študijných programov patrí ich priestorové zabezpečenie, ktoré je v súčasnosti na dostatočnej úrovni, čo sa týka počtu, kapacity i potrebnej vybavenosti  prednáškových a seminárnych miestností. Vysoká škola disponuje Aulou s kapacitou 80 miest, troma učebňami s kapacitou 24, a počítačovou učebňou s kapacitou 40 miest. Učebne sú vybavené počítačmi, vysokorýchlostným internetom, dataprojektormi, webkamerami a klasickými tabuľami.</w:t>
      </w:r>
    </w:p>
    <w:p w14:paraId="721928EB" w14:textId="77777777" w:rsidR="007473AF" w:rsidRPr="009669D7" w:rsidRDefault="007473AF" w:rsidP="007473AF">
      <w:pPr>
        <w:spacing w:after="0" w:line="240" w:lineRule="auto"/>
        <w:jc w:val="both"/>
        <w:rPr>
          <w:sz w:val="16"/>
          <w:szCs w:val="16"/>
        </w:rPr>
      </w:pPr>
    </w:p>
    <w:p w14:paraId="4A43C27F" w14:textId="77777777" w:rsidR="007473AF" w:rsidRPr="009669D7" w:rsidRDefault="007473AF" w:rsidP="007473AF">
      <w:pPr>
        <w:pStyle w:val="Odsekzoznamu"/>
        <w:numPr>
          <w:ilvl w:val="0"/>
          <w:numId w:val="8"/>
        </w:numPr>
        <w:autoSpaceDE w:val="0"/>
        <w:autoSpaceDN w:val="0"/>
        <w:adjustRightInd w:val="0"/>
        <w:spacing w:after="0" w:line="240" w:lineRule="auto"/>
        <w:jc w:val="both"/>
        <w:rPr>
          <w:sz w:val="16"/>
          <w:szCs w:val="16"/>
        </w:rPr>
      </w:pPr>
      <w:r w:rsidRPr="009669D7">
        <w:rPr>
          <w:sz w:val="16"/>
          <w:szCs w:val="16"/>
        </w:rPr>
        <w:t xml:space="preserve">Charakteristika informačného zabezpečenia študijného programu (prístup k študijnej literatúre podľa informačných listov predmetov), prístup k informačným databázam a ďalším informačným zdrojom, informačným technológiám a podobne). </w:t>
      </w:r>
    </w:p>
    <w:p w14:paraId="2489572F" w14:textId="77777777" w:rsidR="007473AF" w:rsidRPr="009669D7" w:rsidRDefault="007473AF" w:rsidP="007473AF">
      <w:pPr>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 xml:space="preserve">Prístup študentov k študijným, vedeckým a odborným informáciám (na klasických i elektronických nosičoch), potrebným k vzdelávaniu v daných študijných odboroch je zabezpečovaný knižnicou VŠMP ISM. Knižnica, ktorá je vedecko-informačným, bibliografickým, koordinačným a poradenským pracoviskom poskytuje knižnično-informačné služby predovšetkým študentom a zamestnancom vysokej školy a v rámci svojich možností aj ďalšej odbornej verejnosti. </w:t>
      </w:r>
    </w:p>
    <w:p w14:paraId="43E25FC5" w14:textId="77777777" w:rsidR="007473AF" w:rsidRPr="009669D7" w:rsidRDefault="007473AF" w:rsidP="007473AF">
      <w:pPr>
        <w:spacing w:after="0" w:line="240" w:lineRule="auto"/>
        <w:ind w:left="360"/>
        <w:jc w:val="both"/>
        <w:rPr>
          <w:rFonts w:eastAsia="Calibri" w:cs="Calibri"/>
          <w:sz w:val="20"/>
          <w:szCs w:val="20"/>
        </w:rPr>
      </w:pPr>
      <w:r w:rsidRPr="009669D7">
        <w:rPr>
          <w:rFonts w:ascii="Calibri" w:eastAsia="Calibri" w:hAnsi="Calibri" w:cs="Calibri"/>
          <w:sz w:val="20"/>
          <w:szCs w:val="20"/>
        </w:rPr>
        <w:t xml:space="preserve">Knižnica VŠMP ISM poskytuje základné a špeciálne knižnično-informačné služby Ide v prvom rade o výpožičné služby (absenčné, prezenčné, medziknižničné výpožičné služby a medzinárodné medziknižničné </w:t>
      </w:r>
      <w:r w:rsidRPr="009669D7">
        <w:rPr>
          <w:rFonts w:ascii="Calibri" w:eastAsia="Calibri" w:hAnsi="Calibri" w:cs="Calibri"/>
          <w:sz w:val="20"/>
          <w:szCs w:val="20"/>
        </w:rPr>
        <w:lastRenderedPageBreak/>
        <w:t xml:space="preserve">výpožičné služby). Ďalej v prípade potreby poskytuje bibliograficko-informačné služby, kde ide o vytváranie a sprostredkovanie rešerší z interných informačných zdrojov a z externých domácich a zahraničných databázových centier. V rámci poskytovania konzultantských služieb ide predovšetkým o poradenstvo pri využívaní primárneho a sekundárneho knižničného aparátu, bibliografické konzultácie v súvislosti s tvorbou seminárnych, ročníkových a záverečných prác a príp. metodická pomoc pri využívaní knižničných fondov. Knižnica poskytuje tiež reprografické služby, ktoré poskytuje výlučne z vlastných informačných zdrojov, v súlade s </w:t>
      </w:r>
      <w:r w:rsidRPr="009669D7">
        <w:rPr>
          <w:rFonts w:eastAsia="Calibri" w:cs="Calibri"/>
          <w:sz w:val="20"/>
          <w:szCs w:val="20"/>
        </w:rPr>
        <w:t xml:space="preserve">ustanoveniami autorského zákona. Napokon medzi ostatné služby, ktoré v prípade potreby knižnica poskytuje môžeme zaradiť spracovanie evidencie publikačnej činnosti zamestnancov univerzity, bibliografická registrácia záverečných a kvalifikačných prác a pod.. </w:t>
      </w:r>
    </w:p>
    <w:p w14:paraId="5E80DD29" w14:textId="796E0695" w:rsidR="007473AF" w:rsidRPr="009669D7" w:rsidRDefault="007473AF" w:rsidP="007473AF">
      <w:pPr>
        <w:pStyle w:val="Pta"/>
        <w:tabs>
          <w:tab w:val="left" w:pos="650"/>
        </w:tabs>
        <w:ind w:left="360"/>
        <w:jc w:val="both"/>
        <w:rPr>
          <w:rFonts w:cs="Times New Roman"/>
          <w:iCs/>
          <w:sz w:val="20"/>
          <w:szCs w:val="20"/>
        </w:rPr>
      </w:pPr>
      <w:r w:rsidRPr="009669D7">
        <w:rPr>
          <w:rFonts w:cs="Times New Roman"/>
          <w:iCs/>
          <w:sz w:val="20"/>
          <w:szCs w:val="20"/>
        </w:rPr>
        <w:t>V knižničnom fonde sa nachádza 5.</w:t>
      </w:r>
      <w:r w:rsidR="00314518" w:rsidRPr="009669D7">
        <w:rPr>
          <w:rFonts w:cs="Times New Roman"/>
          <w:iCs/>
          <w:sz w:val="20"/>
          <w:szCs w:val="20"/>
        </w:rPr>
        <w:t>702</w:t>
      </w:r>
      <w:r w:rsidRPr="009669D7">
        <w:rPr>
          <w:rFonts w:cs="Times New Roman"/>
          <w:iCs/>
          <w:sz w:val="20"/>
          <w:szCs w:val="20"/>
        </w:rPr>
        <w:t xml:space="preserve"> kusov literatúry. V knižničnom fonde sa nachádza 82</w:t>
      </w:r>
      <w:r w:rsidR="00314518" w:rsidRPr="009669D7">
        <w:rPr>
          <w:rFonts w:cs="Times New Roman"/>
          <w:iCs/>
          <w:sz w:val="20"/>
          <w:szCs w:val="20"/>
        </w:rPr>
        <w:t>9</w:t>
      </w:r>
      <w:r w:rsidRPr="009669D7">
        <w:rPr>
          <w:rFonts w:cs="Times New Roman"/>
          <w:iCs/>
          <w:sz w:val="20"/>
          <w:szCs w:val="20"/>
        </w:rPr>
        <w:t xml:space="preserve"> titulov, ktoré sú vo vzťahu k posudzovanému odboru. Celkový počet kusov literatúry, ktorá je k dispozícii študentom vo vzťahu k posudzovanému odboru je 2.3</w:t>
      </w:r>
      <w:r w:rsidR="00314518" w:rsidRPr="009669D7">
        <w:rPr>
          <w:rFonts w:cs="Times New Roman"/>
          <w:iCs/>
          <w:sz w:val="20"/>
          <w:szCs w:val="20"/>
        </w:rPr>
        <w:t>91</w:t>
      </w:r>
      <w:r w:rsidRPr="009669D7">
        <w:rPr>
          <w:rFonts w:cs="Times New Roman"/>
          <w:iCs/>
          <w:sz w:val="20"/>
          <w:szCs w:val="20"/>
        </w:rPr>
        <w:t xml:space="preserve"> kusov</w:t>
      </w:r>
      <w:r w:rsidRPr="009669D7">
        <w:rPr>
          <w:rFonts w:eastAsia="Calibri" w:cs="Calibri"/>
          <w:sz w:val="20"/>
          <w:szCs w:val="20"/>
        </w:rPr>
        <w:t xml:space="preserve">, pričom nákup novej literatúry je realizovaný na základe požiadaviek katedier a pracovísk s cieľom rovnomerného nákupu pre potreby všetkých študijných programov na VŠMP ISM. </w:t>
      </w:r>
      <w:r w:rsidRPr="009669D7">
        <w:rPr>
          <w:rFonts w:cs="Times New Roman"/>
          <w:iCs/>
          <w:sz w:val="20"/>
          <w:szCs w:val="20"/>
        </w:rPr>
        <w:t xml:space="preserve">Knižnica má tiež on-line prístup k databáze Web of Science (vzdialený prístup a výstupy), knižničný terminál EM606LT, personalizátor EM606SP a skener čiarových kódov. Na základe dohody s Prešovskou univerzitou v Prešove študenti majú prístup do Univerzitnej knižnice PU, ktorá je vzdialená cca 200 metrov od budovy vysokej školy. </w:t>
      </w:r>
    </w:p>
    <w:p w14:paraId="10B14A82" w14:textId="77777777" w:rsidR="007473AF" w:rsidRPr="009669D7" w:rsidRDefault="007473AF" w:rsidP="007473AF">
      <w:pPr>
        <w:pStyle w:val="PreformattedText"/>
        <w:spacing w:line="240" w:lineRule="auto"/>
        <w:ind w:left="360"/>
        <w:jc w:val="both"/>
        <w:rPr>
          <w:rFonts w:asciiTheme="minorHAnsi" w:hAnsiTheme="minorHAnsi" w:cs="Times New Roman"/>
          <w:iCs/>
          <w:snapToGrid w:val="0"/>
        </w:rPr>
      </w:pPr>
      <w:r w:rsidRPr="009669D7">
        <w:rPr>
          <w:rFonts w:asciiTheme="minorHAnsi" w:hAnsiTheme="minorHAnsi" w:cs="Times New Roman"/>
          <w:iCs/>
        </w:rPr>
        <w:t xml:space="preserve">Knižnično - informačné centrum na VŠMP ISM  využíva </w:t>
      </w:r>
      <w:r w:rsidRPr="009669D7">
        <w:rPr>
          <w:rFonts w:asciiTheme="minorHAnsi" w:hAnsiTheme="minorHAnsi" w:cs="Times New Roman"/>
          <w:iCs/>
          <w:snapToGrid w:val="0"/>
        </w:rPr>
        <w:t>Systém súborného katalógu MASK, ktorý majú študenti k dispozícií online a Systém online knižnice v Dortmunde dostupnej na:</w:t>
      </w:r>
    </w:p>
    <w:p w14:paraId="7C84242E" w14:textId="77777777" w:rsidR="007473AF" w:rsidRPr="009669D7" w:rsidRDefault="00000000" w:rsidP="007473AF">
      <w:pPr>
        <w:pStyle w:val="PreformattedText"/>
        <w:spacing w:line="240" w:lineRule="auto"/>
        <w:ind w:left="360"/>
        <w:jc w:val="both"/>
        <w:rPr>
          <w:rFonts w:asciiTheme="minorHAnsi" w:hAnsiTheme="minorHAnsi" w:cs="Times New Roman"/>
          <w:iCs/>
          <w:snapToGrid w:val="0"/>
        </w:rPr>
      </w:pPr>
      <w:hyperlink r:id="rId53" w:tgtFrame="_blank" w:history="1">
        <w:r w:rsidR="007473AF" w:rsidRPr="009669D7">
          <w:rPr>
            <w:rStyle w:val="Internetlink"/>
            <w:rFonts w:asciiTheme="minorHAnsi" w:hAnsiTheme="minorHAnsi" w:cs="Times New Roman"/>
            <w:iCs/>
            <w:snapToGrid w:val="0"/>
            <w:color w:val="auto"/>
          </w:rPr>
          <w:t>http://ism.library-hosting.de/libraryonline/index.php</w:t>
        </w:r>
      </w:hyperlink>
      <w:r w:rsidR="007473AF" w:rsidRPr="009669D7">
        <w:rPr>
          <w:rFonts w:asciiTheme="minorHAnsi" w:hAnsiTheme="minorHAnsi" w:cs="Times New Roman"/>
          <w:iCs/>
          <w:snapToGrid w:val="0"/>
        </w:rPr>
        <w:t>, kde majú študenti možnosť prístupu k plnotextovým súborom s odbornou literatúrou.</w:t>
      </w:r>
    </w:p>
    <w:p w14:paraId="746CF96F" w14:textId="77777777" w:rsidR="007473AF" w:rsidRPr="009669D7" w:rsidRDefault="007473AF" w:rsidP="007473AF">
      <w:pPr>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 xml:space="preserve">Knižnica tak eviduje dostatok potrebných titulov a pokrýva tak bezprostredné informačné potreby študentov daných programov, spojených so štúdiom jednotlivých predmetov programov. </w:t>
      </w:r>
    </w:p>
    <w:p w14:paraId="13AA19ED" w14:textId="77777777" w:rsidR="007473AF" w:rsidRPr="009669D7" w:rsidRDefault="007473AF" w:rsidP="007473AF">
      <w:pPr>
        <w:spacing w:after="0" w:line="240" w:lineRule="auto"/>
        <w:jc w:val="both"/>
        <w:rPr>
          <w:sz w:val="16"/>
          <w:szCs w:val="16"/>
        </w:rPr>
      </w:pPr>
    </w:p>
    <w:p w14:paraId="7FB163A6" w14:textId="77777777" w:rsidR="007473AF" w:rsidRPr="009669D7" w:rsidRDefault="007473AF" w:rsidP="007473AF">
      <w:pPr>
        <w:pStyle w:val="Odsekzoznamu"/>
        <w:numPr>
          <w:ilvl w:val="0"/>
          <w:numId w:val="8"/>
        </w:numPr>
        <w:autoSpaceDE w:val="0"/>
        <w:autoSpaceDN w:val="0"/>
        <w:adjustRightInd w:val="0"/>
        <w:spacing w:after="0" w:line="240" w:lineRule="auto"/>
        <w:jc w:val="both"/>
        <w:rPr>
          <w:sz w:val="16"/>
          <w:szCs w:val="16"/>
        </w:rPr>
      </w:pPr>
      <w:r w:rsidRPr="009669D7">
        <w:rPr>
          <w:sz w:val="16"/>
          <w:szCs w:val="16"/>
        </w:rPr>
        <w:t xml:space="preserve">Charakteristika a rozsah dištančného vzdelávania uplatňovaná v študijnom programe s priradením k predmetom. Prístupy, manuály e-learningových portálov. Postupy pri prechode z prezenčného na dištančné vzdelávanie. </w:t>
      </w:r>
    </w:p>
    <w:p w14:paraId="5348CD3E" w14:textId="44C34AB0" w:rsidR="007473AF" w:rsidRPr="009669D7" w:rsidRDefault="007473AF" w:rsidP="007473AF">
      <w:pPr>
        <w:spacing w:after="0" w:line="240" w:lineRule="auto"/>
        <w:ind w:left="360"/>
        <w:jc w:val="both"/>
        <w:rPr>
          <w:rFonts w:eastAsia="Calibri" w:cs="Calibri"/>
          <w:sz w:val="20"/>
          <w:szCs w:val="20"/>
        </w:rPr>
      </w:pPr>
      <w:r w:rsidRPr="009669D7">
        <w:rPr>
          <w:rFonts w:eastAsia="Calibri" w:cs="Calibri"/>
          <w:sz w:val="20"/>
          <w:szCs w:val="20"/>
        </w:rPr>
        <w:t xml:space="preserve">Vyučujúci v rámci študijného programu Manažment a marketing športových </w:t>
      </w:r>
      <w:r w:rsidR="00A27E74" w:rsidRPr="009669D7">
        <w:rPr>
          <w:rFonts w:eastAsia="Calibri" w:cs="Calibri"/>
          <w:sz w:val="20"/>
          <w:szCs w:val="20"/>
        </w:rPr>
        <w:t>organizácií</w:t>
      </w:r>
      <w:r w:rsidRPr="009669D7">
        <w:rPr>
          <w:rFonts w:eastAsia="Calibri" w:cs="Calibri"/>
          <w:sz w:val="20"/>
          <w:szCs w:val="20"/>
        </w:rPr>
        <w:t xml:space="preserve"> používajú na výučbu v dištančnej forme hlavne platformu Cisco Webex, v ktorej prebiehajú prednášky, semináre a realizuje sa skúšanie. Okrem toho </w:t>
      </w:r>
      <w:r w:rsidRPr="009669D7">
        <w:rPr>
          <w:rFonts w:cs="Times New Roman"/>
          <w:iCs/>
          <w:sz w:val="20"/>
          <w:szCs w:val="20"/>
        </w:rPr>
        <w:t xml:space="preserve">Na škole je využívaný systém Moodle, v ktorom vyučujúci spravujú jednotlivé elektronické kurzy, na ktoré sa prihlasujú študenti. Tento systém funguje ako doplnok k riadnemu štúdiu, ale v niektorých prípadoch – najmä na externom štúdiu môže tvoriť dôležitú súčasť výuky. </w:t>
      </w:r>
      <w:r w:rsidRPr="009669D7">
        <w:rPr>
          <w:rFonts w:eastAsia="Calibri" w:cs="Calibri"/>
          <w:sz w:val="20"/>
          <w:szCs w:val="20"/>
        </w:rPr>
        <w:t xml:space="preserve">Elektronický systém e-learning v prostredí Moodle je k dispozícii všetkým študentom a zamestnancom VŠMP ISM.  </w:t>
      </w:r>
    </w:p>
    <w:p w14:paraId="2AF699C4" w14:textId="77777777" w:rsidR="007473AF" w:rsidRPr="009669D7" w:rsidRDefault="007473AF" w:rsidP="007473AF">
      <w:pPr>
        <w:spacing w:after="0" w:line="240" w:lineRule="auto"/>
        <w:ind w:left="360"/>
        <w:jc w:val="both"/>
        <w:rPr>
          <w:rFonts w:eastAsia="Calibri" w:cs="Calibri"/>
          <w:sz w:val="20"/>
          <w:szCs w:val="20"/>
        </w:rPr>
      </w:pPr>
    </w:p>
    <w:p w14:paraId="5175D0AA" w14:textId="77777777" w:rsidR="007473AF" w:rsidRPr="009669D7" w:rsidRDefault="007473AF" w:rsidP="007473AF">
      <w:pPr>
        <w:pStyle w:val="Odsekzoznamu"/>
        <w:numPr>
          <w:ilvl w:val="0"/>
          <w:numId w:val="8"/>
        </w:numPr>
        <w:autoSpaceDE w:val="0"/>
        <w:autoSpaceDN w:val="0"/>
        <w:adjustRightInd w:val="0"/>
        <w:spacing w:after="0" w:line="240" w:lineRule="auto"/>
        <w:jc w:val="both"/>
        <w:rPr>
          <w:sz w:val="16"/>
          <w:szCs w:val="16"/>
        </w:rPr>
      </w:pPr>
      <w:r w:rsidRPr="009669D7">
        <w:rPr>
          <w:sz w:val="16"/>
          <w:szCs w:val="16"/>
        </w:rPr>
        <w:t xml:space="preserve">Partneri vysokej školy pri zabezpečovaní vzdelávacích činností študijného programu a charakteristika ich participácie. </w:t>
      </w:r>
    </w:p>
    <w:p w14:paraId="2FD2E925" w14:textId="7CBC2559" w:rsidR="007473AF" w:rsidRPr="009669D7" w:rsidRDefault="007473AF" w:rsidP="007473AF">
      <w:pPr>
        <w:pStyle w:val="Odsekzoznamu"/>
        <w:spacing w:after="0" w:line="240" w:lineRule="auto"/>
        <w:ind w:left="360"/>
        <w:jc w:val="both"/>
        <w:rPr>
          <w:rFonts w:eastAsia="Calibri" w:cs="Calibri"/>
          <w:sz w:val="20"/>
          <w:szCs w:val="20"/>
        </w:rPr>
      </w:pPr>
      <w:r w:rsidRPr="009669D7">
        <w:rPr>
          <w:rFonts w:eastAsia="Calibri" w:cs="Calibri"/>
          <w:sz w:val="20"/>
          <w:szCs w:val="20"/>
        </w:rPr>
        <w:t>Pri realizácií praxí v rámci študijného programu</w:t>
      </w:r>
      <w:r w:rsidR="00A337C6" w:rsidRPr="009669D7">
        <w:rPr>
          <w:rFonts w:eastAsia="Calibri" w:cs="Calibri"/>
          <w:sz w:val="20"/>
          <w:szCs w:val="20"/>
        </w:rPr>
        <w:t xml:space="preserve">, ktoré vysoká škola ponúka v súčasnosti </w:t>
      </w:r>
      <w:r w:rsidRPr="009669D7">
        <w:rPr>
          <w:rFonts w:eastAsia="Calibri" w:cs="Calibri"/>
          <w:sz w:val="20"/>
          <w:szCs w:val="20"/>
        </w:rPr>
        <w:t>spolupracuje</w:t>
      </w:r>
      <w:r w:rsidR="00A337C6" w:rsidRPr="009669D7">
        <w:rPr>
          <w:rFonts w:eastAsia="Calibri" w:cs="Calibri"/>
          <w:sz w:val="20"/>
          <w:szCs w:val="20"/>
        </w:rPr>
        <w:t xml:space="preserve"> </w:t>
      </w:r>
      <w:r w:rsidRPr="009669D7">
        <w:rPr>
          <w:rFonts w:eastAsia="Calibri" w:cs="Calibri"/>
          <w:sz w:val="20"/>
          <w:szCs w:val="20"/>
        </w:rPr>
        <w:t>s externými partnermi:</w:t>
      </w:r>
    </w:p>
    <w:p w14:paraId="4946ECAF" w14:textId="77777777" w:rsidR="007473AF" w:rsidRPr="009669D7" w:rsidRDefault="007473AF" w:rsidP="007473AF">
      <w:pPr>
        <w:pStyle w:val="Odsekzoznamu"/>
        <w:spacing w:after="0" w:line="240" w:lineRule="auto"/>
        <w:ind w:left="360"/>
        <w:jc w:val="both"/>
        <w:rPr>
          <w:rFonts w:eastAsia="Calibri" w:cs="Calibri"/>
          <w:sz w:val="20"/>
          <w:szCs w:val="20"/>
        </w:rPr>
      </w:pPr>
      <w:r w:rsidRPr="009669D7">
        <w:rPr>
          <w:rFonts w:eastAsia="Calibri" w:cs="Calibri"/>
          <w:sz w:val="20"/>
          <w:szCs w:val="20"/>
        </w:rPr>
        <w:t>Prešovský samosprávny kraj,</w:t>
      </w:r>
    </w:p>
    <w:p w14:paraId="40F2D0E9" w14:textId="77777777" w:rsidR="007473AF" w:rsidRPr="009669D7" w:rsidRDefault="007473AF" w:rsidP="007473AF">
      <w:pPr>
        <w:pStyle w:val="Odsekzoznamu"/>
        <w:spacing w:after="0" w:line="240" w:lineRule="auto"/>
        <w:ind w:left="360"/>
        <w:jc w:val="both"/>
        <w:rPr>
          <w:rFonts w:eastAsia="Calibri" w:cs="Calibri"/>
          <w:sz w:val="20"/>
          <w:szCs w:val="20"/>
        </w:rPr>
      </w:pPr>
      <w:r w:rsidRPr="009669D7">
        <w:rPr>
          <w:rFonts w:eastAsia="Calibri" w:cs="Calibri"/>
          <w:sz w:val="20"/>
          <w:szCs w:val="20"/>
        </w:rPr>
        <w:t>Mestské a obecné úrady predovšetkým na území Východného Slovenska,</w:t>
      </w:r>
    </w:p>
    <w:p w14:paraId="3E456498" w14:textId="77777777" w:rsidR="007473AF" w:rsidRPr="009669D7" w:rsidRDefault="007473AF" w:rsidP="007473AF">
      <w:pPr>
        <w:pStyle w:val="Odsekzoznamu"/>
        <w:spacing w:after="0" w:line="240" w:lineRule="auto"/>
        <w:ind w:left="360"/>
        <w:jc w:val="both"/>
        <w:rPr>
          <w:rFonts w:eastAsia="Calibri" w:cs="Calibri"/>
          <w:sz w:val="20"/>
          <w:szCs w:val="20"/>
        </w:rPr>
      </w:pPr>
      <w:r w:rsidRPr="009669D7">
        <w:rPr>
          <w:rFonts w:eastAsia="Calibri" w:cs="Calibri"/>
          <w:sz w:val="20"/>
          <w:szCs w:val="20"/>
        </w:rPr>
        <w:t>Neziskové organizácie predovšetkým na území Východného Slovenska,</w:t>
      </w:r>
    </w:p>
    <w:p w14:paraId="0730EEEB" w14:textId="77777777" w:rsidR="007473AF" w:rsidRPr="009669D7" w:rsidRDefault="007473AF" w:rsidP="007473AF">
      <w:pPr>
        <w:pStyle w:val="Odsekzoznamu"/>
        <w:spacing w:after="0" w:line="240" w:lineRule="auto"/>
        <w:ind w:left="360"/>
        <w:jc w:val="both"/>
        <w:rPr>
          <w:rFonts w:eastAsia="Calibri" w:cs="Calibri"/>
          <w:sz w:val="20"/>
          <w:szCs w:val="20"/>
        </w:rPr>
      </w:pPr>
      <w:r w:rsidRPr="009669D7">
        <w:rPr>
          <w:rFonts w:eastAsia="Calibri" w:cs="Calibri"/>
          <w:sz w:val="20"/>
          <w:szCs w:val="20"/>
        </w:rPr>
        <w:t>Honorárne konzuláty viacerých krajín (Holandsko, Ukrajina, Moldavsko),</w:t>
      </w:r>
    </w:p>
    <w:p w14:paraId="7B4A5CB9" w14:textId="77777777" w:rsidR="007473AF" w:rsidRPr="009669D7" w:rsidRDefault="007473AF" w:rsidP="007473AF">
      <w:pPr>
        <w:pStyle w:val="Odsekzoznamu"/>
        <w:spacing w:after="0" w:line="240" w:lineRule="auto"/>
        <w:ind w:left="360"/>
        <w:jc w:val="both"/>
        <w:rPr>
          <w:rFonts w:eastAsia="Calibri" w:cs="Calibri"/>
          <w:sz w:val="20"/>
          <w:szCs w:val="20"/>
        </w:rPr>
      </w:pPr>
      <w:r w:rsidRPr="009669D7">
        <w:rPr>
          <w:rFonts w:eastAsia="Calibri" w:cs="Calibri"/>
          <w:sz w:val="20"/>
          <w:szCs w:val="20"/>
        </w:rPr>
        <w:t>Viacero súkromných firiem a spoločností.</w:t>
      </w:r>
    </w:p>
    <w:p w14:paraId="6ED41D9D" w14:textId="77777777" w:rsidR="007473AF" w:rsidRPr="009669D7" w:rsidRDefault="007473AF" w:rsidP="007473AF">
      <w:pPr>
        <w:spacing w:after="0" w:line="240" w:lineRule="auto"/>
        <w:jc w:val="both"/>
        <w:rPr>
          <w:sz w:val="16"/>
          <w:szCs w:val="16"/>
        </w:rPr>
      </w:pPr>
    </w:p>
    <w:p w14:paraId="5A810C57" w14:textId="77777777" w:rsidR="007473AF" w:rsidRPr="009669D7" w:rsidRDefault="007473AF" w:rsidP="007473AF">
      <w:pPr>
        <w:pStyle w:val="Odsekzoznamu"/>
        <w:numPr>
          <w:ilvl w:val="0"/>
          <w:numId w:val="8"/>
        </w:numPr>
        <w:autoSpaceDE w:val="0"/>
        <w:autoSpaceDN w:val="0"/>
        <w:adjustRightInd w:val="0"/>
        <w:spacing w:after="0" w:line="240" w:lineRule="auto"/>
        <w:jc w:val="both"/>
        <w:rPr>
          <w:sz w:val="16"/>
          <w:szCs w:val="16"/>
        </w:rPr>
      </w:pPr>
      <w:r w:rsidRPr="009669D7">
        <w:rPr>
          <w:sz w:val="16"/>
          <w:szCs w:val="16"/>
        </w:rPr>
        <w:t xml:space="preserve">Charakteristika na možností sociálneho, športového, kultúrneho, duchovného a spoločenského vyžitia. </w:t>
      </w:r>
    </w:p>
    <w:p w14:paraId="23C34CA2" w14:textId="77777777" w:rsidR="007473AF" w:rsidRPr="009669D7" w:rsidRDefault="007473AF" w:rsidP="007473AF">
      <w:pPr>
        <w:spacing w:after="0" w:line="240" w:lineRule="auto"/>
        <w:ind w:left="360"/>
        <w:jc w:val="both"/>
        <w:rPr>
          <w:rFonts w:eastAsiaTheme="minorEastAsia"/>
          <w:sz w:val="20"/>
          <w:szCs w:val="20"/>
        </w:rPr>
      </w:pPr>
      <w:r w:rsidRPr="009669D7">
        <w:rPr>
          <w:rFonts w:eastAsiaTheme="minorEastAsia"/>
          <w:sz w:val="20"/>
          <w:szCs w:val="20"/>
        </w:rPr>
        <w:t>Cieľom vysokej školy je poskytnúť študentom a pracovníkom stimulujúce prostredie pre osobný rozvoj, ktoré zahŕňa aj kultúrne a spoločenské vyžitie. Vysoká škola sa usiluje v rámci svojich možností ad hoc participovať na usporadúvaní podujatí kultúrneho-spoločenského a športového zamerania v spolupráci s inými organizáciami. Príkladom môže byť módna prehliadka, ktorá sa uskutočnila v spolupráci s Múzeom a kultúrnym centrom južného Zemplína v Trebišove, prezentácia tvorivej činnosti zamestnancov VŠMP ISM v spolupráci s Mestom Prešov a Minifutbalový turnaj študentov o Pohár rektora VŠMP ISM.</w:t>
      </w:r>
    </w:p>
    <w:p w14:paraId="165FB354" w14:textId="77777777" w:rsidR="007473AF" w:rsidRPr="009669D7" w:rsidRDefault="007473AF" w:rsidP="007473AF">
      <w:pPr>
        <w:spacing w:after="0" w:line="240" w:lineRule="auto"/>
        <w:jc w:val="both"/>
        <w:rPr>
          <w:rFonts w:eastAsiaTheme="minorEastAsia"/>
          <w:sz w:val="20"/>
          <w:szCs w:val="20"/>
        </w:rPr>
      </w:pPr>
    </w:p>
    <w:p w14:paraId="706F5423" w14:textId="77777777" w:rsidR="007473AF" w:rsidRPr="009669D7" w:rsidRDefault="007473AF" w:rsidP="007473AF">
      <w:pPr>
        <w:pStyle w:val="Odsekzoznamu"/>
        <w:numPr>
          <w:ilvl w:val="0"/>
          <w:numId w:val="8"/>
        </w:numPr>
        <w:autoSpaceDE w:val="0"/>
        <w:autoSpaceDN w:val="0"/>
        <w:adjustRightInd w:val="0"/>
        <w:spacing w:after="0" w:line="240" w:lineRule="auto"/>
        <w:jc w:val="both"/>
        <w:rPr>
          <w:sz w:val="16"/>
          <w:szCs w:val="16"/>
        </w:rPr>
      </w:pPr>
      <w:r w:rsidRPr="009669D7">
        <w:rPr>
          <w:sz w:val="16"/>
          <w:szCs w:val="16"/>
        </w:rPr>
        <w:t xml:space="preserve">Možnosti a podmienky účasti študentov študijného programu na mobilitách a stážach (s uvedením kontaktov), pokyny na prihlasovanie, pravidlá uznávania tohto vzdelávania. </w:t>
      </w:r>
    </w:p>
    <w:p w14:paraId="79FBAC83" w14:textId="2D24E3F7" w:rsidR="007473AF" w:rsidRPr="009669D7" w:rsidRDefault="007473AF" w:rsidP="007473AF">
      <w:pPr>
        <w:spacing w:after="0" w:line="240" w:lineRule="auto"/>
        <w:ind w:left="360"/>
        <w:jc w:val="both"/>
        <w:rPr>
          <w:rFonts w:eastAsiaTheme="minorEastAsia"/>
          <w:sz w:val="20"/>
          <w:szCs w:val="20"/>
        </w:rPr>
      </w:pPr>
      <w:r w:rsidRPr="009669D7">
        <w:rPr>
          <w:rFonts w:eastAsiaTheme="minorEastAsia"/>
          <w:sz w:val="20"/>
          <w:szCs w:val="20"/>
        </w:rPr>
        <w:t xml:space="preserve">Študenti študijného programu </w:t>
      </w:r>
      <w:r w:rsidRPr="009669D7">
        <w:rPr>
          <w:rFonts w:eastAsia="Calibri" w:cs="Calibri"/>
          <w:sz w:val="20"/>
          <w:szCs w:val="20"/>
        </w:rPr>
        <w:t xml:space="preserve">Manažment a marketing športových </w:t>
      </w:r>
      <w:r w:rsidR="00A27E74" w:rsidRPr="009669D7">
        <w:rPr>
          <w:rFonts w:eastAsia="Calibri" w:cs="Calibri"/>
          <w:sz w:val="20"/>
          <w:szCs w:val="20"/>
        </w:rPr>
        <w:t>organizácií</w:t>
      </w:r>
      <w:r w:rsidRPr="009669D7">
        <w:rPr>
          <w:rFonts w:eastAsiaTheme="minorEastAsia"/>
          <w:sz w:val="20"/>
          <w:szCs w:val="20"/>
        </w:rPr>
        <w:t xml:space="preserve"> sa môžu v rámci bakalárskeho stupňa štúdia zúčastniť študentských mobilít v zahraničí, ktoré sú zabezpečované predovšetkým prostredníctvom programu ERASMUS +. Študenti si môžu vybrať zahraničný pobyt vo forme študentskej mobility na základe bilaterálnych zmlúv, ktoré má momentálne VŠMP ISM platné s univerzitami a vysokými školami v Českej republike (</w:t>
      </w:r>
      <w:r w:rsidRPr="009669D7">
        <w:rPr>
          <w:sz w:val="20"/>
          <w:szCs w:val="20"/>
        </w:rPr>
        <w:t>Vysoká škola ekonomie a managementu v Prahe</w:t>
      </w:r>
      <w:r w:rsidRPr="009669D7">
        <w:rPr>
          <w:rFonts w:eastAsiaTheme="minorEastAsia"/>
          <w:sz w:val="20"/>
          <w:szCs w:val="20"/>
        </w:rPr>
        <w:t xml:space="preserve"> -</w:t>
      </w:r>
      <w:r w:rsidRPr="009669D7">
        <w:rPr>
          <w:sz w:val="20"/>
          <w:szCs w:val="20"/>
        </w:rPr>
        <w:t xml:space="preserve"> </w:t>
      </w:r>
      <w:hyperlink r:id="rId54" w:history="1">
        <w:r w:rsidRPr="009669D7">
          <w:rPr>
            <w:rStyle w:val="Hypertextovprepojenie"/>
            <w:color w:val="auto"/>
            <w:sz w:val="20"/>
            <w:szCs w:val="20"/>
          </w:rPr>
          <w:t>https://www.vsem.cz/erasmus-evropa-eu.html</w:t>
        </w:r>
      </w:hyperlink>
      <w:r w:rsidRPr="009669D7">
        <w:rPr>
          <w:rFonts w:eastAsiaTheme="minorEastAsia"/>
          <w:sz w:val="20"/>
          <w:szCs w:val="20"/>
        </w:rPr>
        <w:t xml:space="preserve">, </w:t>
      </w:r>
      <w:r w:rsidRPr="009669D7">
        <w:rPr>
          <w:sz w:val="20"/>
          <w:szCs w:val="20"/>
          <w:shd w:val="clear" w:color="auto" w:fill="FFFFFF"/>
        </w:rPr>
        <w:t>Vysoká škola Sting, o.p.s.</w:t>
      </w:r>
      <w:r w:rsidRPr="009669D7">
        <w:rPr>
          <w:rFonts w:eastAsiaTheme="minorEastAsia"/>
          <w:sz w:val="20"/>
          <w:szCs w:val="20"/>
        </w:rPr>
        <w:t xml:space="preserve"> v Brne - </w:t>
      </w:r>
      <w:hyperlink r:id="rId55" w:history="1">
        <w:r w:rsidRPr="009669D7">
          <w:rPr>
            <w:rStyle w:val="Hypertextovprepojenie"/>
            <w:rFonts w:eastAsiaTheme="minorEastAsia"/>
            <w:color w:val="auto"/>
            <w:sz w:val="20"/>
            <w:szCs w:val="20"/>
          </w:rPr>
          <w:t>https://www.sting.cz/erasmus/</w:t>
        </w:r>
      </w:hyperlink>
      <w:r w:rsidRPr="009669D7">
        <w:rPr>
          <w:rFonts w:eastAsiaTheme="minorEastAsia"/>
          <w:sz w:val="20"/>
          <w:szCs w:val="20"/>
        </w:rPr>
        <w:t xml:space="preserve">, </w:t>
      </w:r>
      <w:r w:rsidRPr="009669D7">
        <w:rPr>
          <w:sz w:val="20"/>
          <w:szCs w:val="20"/>
        </w:rPr>
        <w:t xml:space="preserve">VŠB-Technická Universita Ostrava - </w:t>
      </w:r>
      <w:r w:rsidRPr="009669D7">
        <w:rPr>
          <w:rFonts w:eastAsiaTheme="minorEastAsia"/>
          <w:sz w:val="20"/>
          <w:szCs w:val="20"/>
        </w:rPr>
        <w:t xml:space="preserve"> </w:t>
      </w:r>
      <w:hyperlink r:id="rId56" w:history="1">
        <w:r w:rsidRPr="009669D7">
          <w:rPr>
            <w:rStyle w:val="Hypertextovprepojenie"/>
            <w:rFonts w:eastAsiaTheme="minorEastAsia"/>
            <w:color w:val="auto"/>
            <w:sz w:val="20"/>
            <w:szCs w:val="20"/>
          </w:rPr>
          <w:t>https://www.vsb.cz/en/study/exchange-students/erasmus-plus</w:t>
        </w:r>
      </w:hyperlink>
      <w:r w:rsidRPr="009669D7">
        <w:rPr>
          <w:rFonts w:eastAsiaTheme="minorEastAsia"/>
          <w:sz w:val="20"/>
          <w:szCs w:val="20"/>
        </w:rPr>
        <w:t>), Poľsku (</w:t>
      </w:r>
      <w:r w:rsidRPr="009669D7">
        <w:rPr>
          <w:sz w:val="20"/>
          <w:szCs w:val="20"/>
        </w:rPr>
        <w:t xml:space="preserve">Spoleczna Akademia Nauk w </w:t>
      </w:r>
      <w:r w:rsidRPr="009669D7">
        <w:rPr>
          <w:sz w:val="20"/>
          <w:szCs w:val="20"/>
        </w:rPr>
        <w:lastRenderedPageBreak/>
        <w:t>Lodzi -</w:t>
      </w:r>
      <w:r w:rsidRPr="009669D7">
        <w:rPr>
          <w:rFonts w:eastAsiaTheme="minorEastAsia"/>
          <w:sz w:val="20"/>
          <w:szCs w:val="20"/>
        </w:rPr>
        <w:t xml:space="preserve"> </w:t>
      </w:r>
      <w:hyperlink r:id="rId57" w:history="1">
        <w:r w:rsidRPr="009669D7">
          <w:rPr>
            <w:rStyle w:val="Hypertextovprepojenie"/>
            <w:rFonts w:eastAsiaTheme="minorEastAsia"/>
            <w:color w:val="auto"/>
            <w:sz w:val="20"/>
            <w:szCs w:val="20"/>
          </w:rPr>
          <w:t>http://erasmus.san.edu.pl/</w:t>
        </w:r>
      </w:hyperlink>
      <w:r w:rsidRPr="009669D7">
        <w:rPr>
          <w:rFonts w:eastAsiaTheme="minorEastAsia"/>
          <w:sz w:val="20"/>
          <w:szCs w:val="20"/>
        </w:rPr>
        <w:t xml:space="preserve">, </w:t>
      </w:r>
      <w:r w:rsidRPr="009669D7">
        <w:rPr>
          <w:sz w:val="20"/>
          <w:szCs w:val="20"/>
        </w:rPr>
        <w:t xml:space="preserve">Karpacka Panstwowa Uczelnia w Krosnie - </w:t>
      </w:r>
      <w:hyperlink r:id="rId58" w:history="1">
        <w:r w:rsidRPr="009669D7">
          <w:rPr>
            <w:rStyle w:val="Hypertextovprepojenie"/>
            <w:color w:val="auto"/>
            <w:sz w:val="20"/>
            <w:szCs w:val="20"/>
          </w:rPr>
          <w:t>https://kpu.krosno.pl/iro/eps/</w:t>
        </w:r>
      </w:hyperlink>
      <w:r w:rsidRPr="009669D7">
        <w:rPr>
          <w:sz w:val="20"/>
          <w:szCs w:val="20"/>
        </w:rPr>
        <w:t xml:space="preserve">, Wyzsza Szkola Menedzerska w Warszawie - </w:t>
      </w:r>
      <w:hyperlink r:id="rId59" w:history="1">
        <w:r w:rsidRPr="009669D7">
          <w:rPr>
            <w:rStyle w:val="Hypertextovprepojenie"/>
            <w:color w:val="auto"/>
            <w:sz w:val="20"/>
            <w:szCs w:val="20"/>
          </w:rPr>
          <w:t>https://wsm.warszawa.pl/erasmus/</w:t>
        </w:r>
      </w:hyperlink>
      <w:r w:rsidRPr="009669D7">
        <w:rPr>
          <w:sz w:val="20"/>
          <w:szCs w:val="20"/>
        </w:rPr>
        <w:t xml:space="preserve">, Panstwowa Wyzsza Szkola Zawodowa w Chelmie - </w:t>
      </w:r>
      <w:hyperlink r:id="rId60" w:history="1">
        <w:r w:rsidRPr="009669D7">
          <w:rPr>
            <w:rStyle w:val="Hypertextovprepojenie"/>
            <w:color w:val="auto"/>
            <w:sz w:val="20"/>
            <w:szCs w:val="20"/>
          </w:rPr>
          <w:t>https://panschelm.edu.pl/erasmus/</w:t>
        </w:r>
      </w:hyperlink>
      <w:r w:rsidRPr="009669D7">
        <w:rPr>
          <w:sz w:val="20"/>
          <w:szCs w:val="20"/>
        </w:rPr>
        <w:t xml:space="preserve">, Wyzsza Szkola Nauk Spolecznych z siedziba w Lubline - </w:t>
      </w:r>
      <w:hyperlink r:id="rId61" w:history="1">
        <w:r w:rsidRPr="009669D7">
          <w:rPr>
            <w:rStyle w:val="Hypertextovprepojenie"/>
            <w:color w:val="auto"/>
            <w:sz w:val="20"/>
            <w:szCs w:val="20"/>
          </w:rPr>
          <w:t>https://www.wsns.lublin.pl/student/erasmus</w:t>
        </w:r>
      </w:hyperlink>
      <w:r w:rsidRPr="009669D7">
        <w:rPr>
          <w:sz w:val="20"/>
          <w:szCs w:val="20"/>
        </w:rPr>
        <w:t xml:space="preserve">, Państwowa Wyższa Szkoła Techniczno-Ekonomiczna w Jarosławiu - </w:t>
      </w:r>
      <w:hyperlink r:id="rId62" w:history="1">
        <w:r w:rsidRPr="009669D7">
          <w:rPr>
            <w:rStyle w:val="Hypertextovprepojenie"/>
            <w:color w:val="auto"/>
            <w:sz w:val="20"/>
            <w:szCs w:val="20"/>
          </w:rPr>
          <w:t>https://international.pwste.edu.pl/en/erasmusplus</w:t>
        </w:r>
      </w:hyperlink>
      <w:r w:rsidRPr="009669D7">
        <w:rPr>
          <w:sz w:val="20"/>
          <w:szCs w:val="20"/>
        </w:rPr>
        <w:t xml:space="preserve">, Uniwersytet Jana Kochanowskiego w Kielcach - </w:t>
      </w:r>
      <w:hyperlink r:id="rId63" w:history="1">
        <w:r w:rsidRPr="009669D7">
          <w:rPr>
            <w:rStyle w:val="Hypertextovprepojenie"/>
            <w:color w:val="auto"/>
            <w:sz w:val="20"/>
            <w:szCs w:val="20"/>
          </w:rPr>
          <w:t>https://erasmus.ujk.edu.pl/</w:t>
        </w:r>
      </w:hyperlink>
      <w:r w:rsidRPr="009669D7">
        <w:rPr>
          <w:sz w:val="20"/>
          <w:szCs w:val="20"/>
        </w:rPr>
        <w:t xml:space="preserve">, WSPIA Rzeszowska Szkola Wyzsza - </w:t>
      </w:r>
      <w:hyperlink r:id="rId64" w:history="1">
        <w:r w:rsidRPr="009669D7">
          <w:rPr>
            <w:rStyle w:val="Hypertextovprepojenie"/>
            <w:color w:val="auto"/>
            <w:sz w:val="20"/>
            <w:szCs w:val="20"/>
          </w:rPr>
          <w:t>https://wspia.eu/pl/uczelnia/program-erasmus/</w:t>
        </w:r>
      </w:hyperlink>
      <w:r w:rsidRPr="009669D7">
        <w:rPr>
          <w:sz w:val="20"/>
          <w:szCs w:val="20"/>
        </w:rPr>
        <w:t xml:space="preserve">, Akademia Ekonomiczno-Humanistyczna w Warszawie - </w:t>
      </w:r>
      <w:hyperlink r:id="rId65" w:history="1">
        <w:r w:rsidRPr="009669D7">
          <w:rPr>
            <w:rStyle w:val="Hypertextovprepojenie"/>
            <w:color w:val="auto"/>
            <w:sz w:val="20"/>
            <w:szCs w:val="20"/>
          </w:rPr>
          <w:t>https://erasmus.vizja.pl/</w:t>
        </w:r>
      </w:hyperlink>
      <w:r w:rsidRPr="009669D7">
        <w:rPr>
          <w:sz w:val="20"/>
          <w:szCs w:val="20"/>
        </w:rPr>
        <w:t xml:space="preserve">), Nemecku (International School of Management Dortmund - </w:t>
      </w:r>
      <w:hyperlink r:id="rId66" w:history="1">
        <w:r w:rsidRPr="009669D7">
          <w:rPr>
            <w:rStyle w:val="Hypertextovprepojenie"/>
            <w:color w:val="auto"/>
            <w:sz w:val="20"/>
            <w:szCs w:val="20"/>
          </w:rPr>
          <w:t>https://en.ism.de/exchange-students/application</w:t>
        </w:r>
      </w:hyperlink>
      <w:r w:rsidRPr="009669D7">
        <w:rPr>
          <w:sz w:val="20"/>
          <w:szCs w:val="20"/>
        </w:rPr>
        <w:t xml:space="preserve">) a Rumunsku (University of Oradea - </w:t>
      </w:r>
      <w:hyperlink r:id="rId67" w:history="1">
        <w:r w:rsidRPr="009669D7">
          <w:rPr>
            <w:rStyle w:val="Hypertextovprepojenie"/>
            <w:color w:val="auto"/>
            <w:sz w:val="20"/>
            <w:szCs w:val="20"/>
          </w:rPr>
          <w:t>https://www.uoradea.ro/About+Us</w:t>
        </w:r>
      </w:hyperlink>
      <w:r w:rsidRPr="009669D7">
        <w:rPr>
          <w:sz w:val="20"/>
          <w:szCs w:val="20"/>
        </w:rPr>
        <w:t>).</w:t>
      </w:r>
    </w:p>
    <w:p w14:paraId="471609B6" w14:textId="77777777" w:rsidR="007473AF" w:rsidRPr="009669D7" w:rsidRDefault="007473AF" w:rsidP="007473AF">
      <w:pPr>
        <w:spacing w:after="0" w:line="240" w:lineRule="auto"/>
        <w:ind w:left="360"/>
        <w:jc w:val="both"/>
        <w:rPr>
          <w:rFonts w:eastAsiaTheme="minorEastAsia"/>
          <w:sz w:val="20"/>
          <w:szCs w:val="20"/>
        </w:rPr>
      </w:pPr>
      <w:r w:rsidRPr="009669D7">
        <w:rPr>
          <w:rFonts w:eastAsiaTheme="minorEastAsia"/>
          <w:sz w:val="20"/>
          <w:szCs w:val="20"/>
        </w:rPr>
        <w:t xml:space="preserve">Okrem vyššie uvedených študentských mobilít v zahraničí je ďalšou možnosťou pre študentov zúčastniť sa na zahraničnej stáži v rôznych krajinách. Poslaním stáže je praktický výkon činností </w:t>
      </w:r>
      <w:r w:rsidRPr="009669D7">
        <w:rPr>
          <w:sz w:val="20"/>
          <w:szCs w:val="20"/>
        </w:rPr>
        <w:t xml:space="preserve">v konkrétnej organizácii (firma, podnik, škola, ďalšie inštitúcie) a tam získava okrem nových vedomostí aj praktické zručnosti a skúsenosti, ktoré mu môžu pomôcť v jeho profesijnej budúcnosti. </w:t>
      </w:r>
      <w:r w:rsidRPr="009669D7">
        <w:rPr>
          <w:rFonts w:eastAsiaTheme="minorEastAsia"/>
          <w:sz w:val="20"/>
          <w:szCs w:val="20"/>
        </w:rPr>
        <w:t>Hlavným cieľom stáže je pomôcť študentom adaptovať sa na požiadavky spoločného európskeho trhu práce, nadobudnúť odborné zručnosti ale aj hlbšie porozumieť ekonomickým a spoločenským podmienkam prijímajúcej krajiny spolu s nadobúdaním pracovných skúseností.</w:t>
      </w:r>
    </w:p>
    <w:p w14:paraId="337F6927" w14:textId="77777777" w:rsidR="007473AF" w:rsidRPr="009669D7" w:rsidRDefault="007473AF" w:rsidP="007473AF">
      <w:pPr>
        <w:spacing w:after="0" w:line="240" w:lineRule="auto"/>
        <w:ind w:left="360"/>
        <w:jc w:val="both"/>
        <w:rPr>
          <w:rFonts w:eastAsiaTheme="minorEastAsia"/>
          <w:sz w:val="20"/>
          <w:szCs w:val="20"/>
        </w:rPr>
      </w:pPr>
      <w:r w:rsidRPr="009669D7">
        <w:rPr>
          <w:rFonts w:eastAsiaTheme="minorEastAsia"/>
          <w:sz w:val="20"/>
          <w:szCs w:val="20"/>
        </w:rPr>
        <w:t xml:space="preserve">Program Erasmus + ponúka stáže aj pre absolventov. Tieto môžu študenti využiť v záverečných fázach svojho štúdia. Na vycestovanie do zahraničia za účelom štúdia sa študentom ponúkajú aj iné programy, ako napríklad SAIA (Národný štipendijný program, CEEPUS), príp. stáže cez medzinárodnú študentskú organizáciu AIESEC a iné. Bližšie informácie o týchto možnostiach je možné nájsť na nižšie uvedených internetových odkazoch. </w:t>
      </w:r>
    </w:p>
    <w:p w14:paraId="39F1D56F" w14:textId="77777777" w:rsidR="007473AF" w:rsidRPr="009669D7" w:rsidRDefault="007473AF" w:rsidP="007473AF">
      <w:pPr>
        <w:spacing w:after="0" w:line="240" w:lineRule="auto"/>
        <w:ind w:left="360"/>
        <w:jc w:val="both"/>
        <w:rPr>
          <w:rFonts w:eastAsiaTheme="minorEastAsia"/>
          <w:sz w:val="20"/>
          <w:szCs w:val="20"/>
        </w:rPr>
      </w:pPr>
      <w:r w:rsidRPr="009669D7">
        <w:rPr>
          <w:rFonts w:eastAsiaTheme="minorEastAsia"/>
          <w:sz w:val="20"/>
          <w:szCs w:val="20"/>
        </w:rPr>
        <w:t xml:space="preserve">Súčasťou študentských mobilít a stáži môžu byť aj študenti so špeciálnymi výchovno-vzdelávacími potrebami, ktorý môžu okrem štandardného grantu požiadať aj o špeciálny grant na základe ich individuálnych potrieb (týka sa programu ERASMUS +), ktorý je určený na kompenzáciu zvýšených nákladov, súvisiacich  s dôsledkami ťažkého zdravotného postihnutia a prekonávania bariér v prostredí. </w:t>
      </w:r>
    </w:p>
    <w:p w14:paraId="0D95DC1E" w14:textId="77777777" w:rsidR="007473AF" w:rsidRPr="009669D7" w:rsidRDefault="007473AF" w:rsidP="007473AF">
      <w:pPr>
        <w:spacing w:after="0" w:line="240" w:lineRule="auto"/>
        <w:ind w:left="360"/>
        <w:jc w:val="both"/>
        <w:rPr>
          <w:rFonts w:eastAsiaTheme="minorEastAsia"/>
          <w:sz w:val="20"/>
          <w:szCs w:val="20"/>
        </w:rPr>
      </w:pPr>
      <w:r w:rsidRPr="009669D7">
        <w:rPr>
          <w:rFonts w:eastAsiaTheme="minorEastAsia"/>
          <w:sz w:val="20"/>
          <w:szCs w:val="20"/>
        </w:rPr>
        <w:t xml:space="preserve">Študentom, ktorí majú záujem o mobilitu (študijný pobyt, príp. stáž) pomáha koordinátor VŠMP ISM pre ERAZMUS. Ide o vysokoškolského učiteľa, ktorého vymenoval rektor. Hlavnou úlohou koordinátora pre ERAZMUS je poskytovať administratívnu podporu a poradenstvo pre študentov vo sfére výmenných pobytov a stáži ako aj pri propagácií zahraničných mobilít. </w:t>
      </w:r>
    </w:p>
    <w:p w14:paraId="492A27BD" w14:textId="4A753EA5" w:rsidR="007473AF" w:rsidRPr="009669D7" w:rsidRDefault="007473AF" w:rsidP="007473AF">
      <w:pPr>
        <w:spacing w:after="0" w:line="240" w:lineRule="auto"/>
        <w:ind w:left="360"/>
        <w:jc w:val="both"/>
        <w:rPr>
          <w:rFonts w:eastAsiaTheme="minorEastAsia"/>
          <w:sz w:val="20"/>
          <w:szCs w:val="20"/>
        </w:rPr>
      </w:pPr>
      <w:r w:rsidRPr="009669D7">
        <w:rPr>
          <w:rFonts w:eastAsiaTheme="minorEastAsia"/>
          <w:sz w:val="20"/>
          <w:szCs w:val="20"/>
        </w:rPr>
        <w:t xml:space="preserve">Študentských mobilít a stáži sa môžu zúčastniť denní a externí študenti VŠMP ISM (teda aj študijného programu </w:t>
      </w:r>
      <w:r w:rsidR="00A337C6" w:rsidRPr="009669D7">
        <w:rPr>
          <w:rFonts w:eastAsia="Calibri" w:cs="Calibri"/>
          <w:sz w:val="20"/>
          <w:szCs w:val="20"/>
        </w:rPr>
        <w:t>Manažment a marketing športových organizácií</w:t>
      </w:r>
      <w:r w:rsidRPr="009669D7">
        <w:rPr>
          <w:rFonts w:eastAsiaTheme="minorEastAsia"/>
          <w:sz w:val="20"/>
          <w:szCs w:val="20"/>
        </w:rPr>
        <w:t xml:space="preserve">), ktorí ukončili prvý ročník bakalárskeho štúdia. </w:t>
      </w:r>
      <w:r w:rsidRPr="009669D7">
        <w:rPr>
          <w:sz w:val="20"/>
          <w:szCs w:val="20"/>
        </w:rPr>
        <w:t>Študentská mobilita (obdobie štúdia) môže trvať minimálne 3 mesiace a maximálne 5 mesiacov, spravidla je to však jeden semester štúdia. Realizovať sa môže len počas trvania jedného akademického roka (bez presahu do nasledujúceho). Pracovné stáže študentov môžu trvať od 2 do 12 mesiacov podľa dohody s prijímajúcou inštitúciou. Každý študent sa môže zúčastniť mobilít (štúdium + stáž aj kombinovane) v celkovom trvaní maximálne 12 mesiacov za jeden študijný cyklus.</w:t>
      </w:r>
    </w:p>
    <w:p w14:paraId="71436A61" w14:textId="77777777" w:rsidR="007473AF" w:rsidRPr="009669D7" w:rsidRDefault="007473AF" w:rsidP="007473AF">
      <w:pPr>
        <w:spacing w:after="0" w:line="240" w:lineRule="auto"/>
        <w:ind w:left="360"/>
        <w:jc w:val="both"/>
        <w:rPr>
          <w:rFonts w:eastAsiaTheme="minorEastAsia"/>
          <w:sz w:val="20"/>
          <w:szCs w:val="20"/>
        </w:rPr>
      </w:pPr>
      <w:r w:rsidRPr="009669D7">
        <w:rPr>
          <w:rFonts w:eastAsiaTheme="minorEastAsia"/>
          <w:sz w:val="20"/>
          <w:szCs w:val="20"/>
        </w:rPr>
        <w:t xml:space="preserve">Študenti sa prihlasujú na mobility zvyčajne vo februári aktuálneho akademického roka. </w:t>
      </w:r>
      <w:r w:rsidRPr="009669D7">
        <w:rPr>
          <w:sz w:val="20"/>
          <w:szCs w:val="20"/>
        </w:rPr>
        <w:t>Povinnosťou každého študenta, ktorý žiada o pridelenie grantu v rámci programu Erasmus+ je prihlásiť sa do výberového konania pre mobility v rámci zverejnených termínov na stránke VŠMP ISM. Žiadateľ zašle elektronickou poštou alebo osobne doručí inštitucionálnemu koordinátorovi programu Erasmus+ požadované podklady.</w:t>
      </w:r>
    </w:p>
    <w:p w14:paraId="4254FA95" w14:textId="77777777" w:rsidR="007473AF" w:rsidRPr="009669D7" w:rsidRDefault="007473AF" w:rsidP="007473AF">
      <w:pPr>
        <w:spacing w:after="0" w:line="240" w:lineRule="auto"/>
        <w:ind w:left="360"/>
        <w:jc w:val="both"/>
        <w:rPr>
          <w:sz w:val="20"/>
          <w:szCs w:val="20"/>
        </w:rPr>
      </w:pPr>
      <w:r w:rsidRPr="009669D7">
        <w:rPr>
          <w:sz w:val="20"/>
          <w:szCs w:val="20"/>
        </w:rPr>
        <w:t xml:space="preserve">Pri výbere prijímajúcej inštitúcie musí žiadateľ - študent dbať na to, aby študijný plán, resp. vedecké zameranie inštitúcie v zahraničí korešpondovalo s jeho vlastným študijným programom, resp. vedeckým zameraním. Žiadateľom sa odporúča vo vlastnom záujme komunikovať s prijímajúcou inštitúciou ako aj s inštitucionálnym koordinátorom programu Erasmus+ na VŠMP ISM v dostatočnom časovom predstihu za účelom dodržania všetkých termínov. Na predbežné súhlasné stanovisko prijímajúcej inštitúcie (napr. formou elektronickej pošty) sa prihliada aj počas výberového konania. </w:t>
      </w:r>
      <w:r w:rsidRPr="009669D7">
        <w:rPr>
          <w:rFonts w:eastAsiaTheme="minorEastAsia"/>
          <w:sz w:val="20"/>
          <w:szCs w:val="20"/>
        </w:rPr>
        <w:t>Prihlasovanie študentov na praktické stáže prebieha procesne podobným spôsobom.</w:t>
      </w:r>
    </w:p>
    <w:p w14:paraId="511DFCF8" w14:textId="77777777" w:rsidR="007473AF" w:rsidRPr="009669D7" w:rsidRDefault="007473AF" w:rsidP="007473AF">
      <w:pPr>
        <w:spacing w:after="0" w:line="240" w:lineRule="auto"/>
        <w:ind w:left="360"/>
        <w:jc w:val="both"/>
        <w:rPr>
          <w:sz w:val="20"/>
          <w:szCs w:val="20"/>
        </w:rPr>
      </w:pPr>
      <w:r w:rsidRPr="009669D7">
        <w:rPr>
          <w:sz w:val="20"/>
          <w:szCs w:val="20"/>
        </w:rPr>
        <w:t>Na VŠMP ISM prebieha prideľovanie grantov na všetky typy mobilít na základe výberového konania. Výberová komisia pre pridelenie grantov študentom pozostáva z prorektora pre štúdium/pre medzinárodné vzťahy, vedúcich katedier, inštitucionálneho koordinátora Erasmus+ a podľa okolností a potrieb aj z iných špecialistov (lektori cudzích jazykov, koordinátor odbornej praxe a pod.).</w:t>
      </w:r>
    </w:p>
    <w:p w14:paraId="067EA3F1" w14:textId="77777777" w:rsidR="007473AF" w:rsidRPr="009669D7" w:rsidRDefault="007473AF" w:rsidP="007473AF">
      <w:pPr>
        <w:spacing w:after="0" w:line="240" w:lineRule="auto"/>
        <w:ind w:left="360"/>
        <w:jc w:val="both"/>
        <w:rPr>
          <w:rFonts w:eastAsiaTheme="minorEastAsia"/>
          <w:sz w:val="20"/>
          <w:szCs w:val="20"/>
        </w:rPr>
      </w:pPr>
      <w:r w:rsidRPr="009669D7">
        <w:rPr>
          <w:sz w:val="20"/>
          <w:szCs w:val="20"/>
        </w:rPr>
        <w:t>Kritériá výberu na medzinárodnú mobilitu pre študentov spočívajú v intelektuálnej a osobnostnej pripravenosti na študijný pobyt resp. pracovnú stáž v zahraničí (študijné výsledky, celkový postoj k štúdiu resp. odbornej praxi, jasne definované ciele mobility, motivácia, samostatnosť, zodpovednosť).</w:t>
      </w:r>
    </w:p>
    <w:p w14:paraId="436412F7" w14:textId="77777777" w:rsidR="007473AF" w:rsidRPr="009669D7" w:rsidRDefault="007473AF" w:rsidP="007473AF">
      <w:pPr>
        <w:spacing w:after="0" w:line="240" w:lineRule="auto"/>
        <w:ind w:left="360"/>
        <w:jc w:val="both"/>
        <w:rPr>
          <w:rFonts w:eastAsiaTheme="minorEastAsia"/>
          <w:sz w:val="20"/>
          <w:szCs w:val="20"/>
        </w:rPr>
      </w:pPr>
      <w:r w:rsidRPr="009669D7">
        <w:rPr>
          <w:rFonts w:eastAsiaTheme="minorEastAsia"/>
          <w:sz w:val="20"/>
          <w:szCs w:val="20"/>
        </w:rPr>
        <w:t xml:space="preserve">Čo sa týka stáže v zahraničí, študent si nájde vhodnú zahraničnú organizáciu, pričom dohodnutá pracovná náplň študenta v čase konania stáže musí korešpondovať s jeho študijným programom. </w:t>
      </w:r>
    </w:p>
    <w:p w14:paraId="71387355" w14:textId="77777777" w:rsidR="007473AF" w:rsidRPr="009669D7" w:rsidRDefault="007473AF" w:rsidP="007473AF">
      <w:pPr>
        <w:spacing w:after="0" w:line="240" w:lineRule="auto"/>
        <w:ind w:left="360"/>
        <w:jc w:val="both"/>
        <w:rPr>
          <w:sz w:val="20"/>
          <w:szCs w:val="20"/>
        </w:rPr>
      </w:pPr>
      <w:r w:rsidRPr="009669D7">
        <w:rPr>
          <w:rFonts w:eastAsiaTheme="minorEastAsia"/>
          <w:sz w:val="20"/>
          <w:szCs w:val="20"/>
        </w:rPr>
        <w:lastRenderedPageBreak/>
        <w:t xml:space="preserve">V súvislosti s realizáciou zahraničných mobilít v súvislosti s uznávaním predmetov a prenosu kreditov získaných na zahraničných vysokých školách sú nastavené pravidlá. Tieto pravidlá sú stanovené v Študijnom poriadku VŠMP ISM, v čl. 15 a 16, ako aj v Smernici č. 2/2019 </w:t>
      </w:r>
      <w:r w:rsidRPr="009669D7">
        <w:rPr>
          <w:sz w:val="20"/>
          <w:szCs w:val="20"/>
        </w:rPr>
        <w:t>Realizácia mobilít v rámci programu Erasmus+ na VŠMP ISM Slovakia v Prešove</w:t>
      </w:r>
      <w:r w:rsidRPr="009669D7">
        <w:rPr>
          <w:rFonts w:eastAsiaTheme="minorEastAsia"/>
          <w:sz w:val="20"/>
          <w:szCs w:val="20"/>
        </w:rPr>
        <w:t xml:space="preserve">. Na základe týchto dokumentov, má študent právo absolvovať časť štúdia na inej vysokej škole v Slovenskej republike alebo v zahraničí. </w:t>
      </w:r>
      <w:r w:rsidRPr="009669D7">
        <w:rPr>
          <w:sz w:val="20"/>
          <w:szCs w:val="20"/>
        </w:rPr>
        <w:t xml:space="preserve">Na základe Zmluvy o štúdiu vedúci príslušnej katedry už pred vycestovaním študenta rozhodne o tom, ktoré predmety (a získané kredity) a akým spôsobom sa študentovi na VŠMP ISM uznajú v prípade, že úspešne absolvuje všetky predpísané študijné povinnosti na zahraničnej VŠ. Vedúci katedry tiež v prípade potreby určí zoznam predmetov, ktoré musí študent absolvovať na VŠMP ISM. </w:t>
      </w:r>
    </w:p>
    <w:p w14:paraId="1DAD6969" w14:textId="77777777" w:rsidR="007473AF" w:rsidRPr="009669D7" w:rsidRDefault="007473AF" w:rsidP="007473AF">
      <w:pPr>
        <w:spacing w:after="0" w:line="240" w:lineRule="auto"/>
        <w:ind w:left="360"/>
        <w:jc w:val="both"/>
        <w:rPr>
          <w:rFonts w:eastAsiaTheme="minorEastAsia"/>
          <w:sz w:val="20"/>
          <w:szCs w:val="20"/>
        </w:rPr>
      </w:pPr>
      <w:r w:rsidRPr="009669D7">
        <w:rPr>
          <w:sz w:val="20"/>
          <w:szCs w:val="20"/>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r w:rsidRPr="009669D7">
        <w:rPr>
          <w:rFonts w:eastAsiaTheme="minorEastAsia"/>
          <w:sz w:val="20"/>
          <w:szCs w:val="20"/>
        </w:rPr>
        <w:t xml:space="preserve">. V prípade, že študent absolvoval časť štúdia na vysokej škole, ktorá nemá implementovaný kompatibilný kreditový systém, uznanie kreditov posúdi garant študijného programu a kredity prizná </w:t>
      </w:r>
      <w:r w:rsidRPr="009669D7">
        <w:rPr>
          <w:sz w:val="20"/>
          <w:szCs w:val="20"/>
        </w:rPr>
        <w:t>prorektor pre štúdium</w:t>
      </w:r>
      <w:r w:rsidRPr="009669D7">
        <w:rPr>
          <w:rFonts w:eastAsiaTheme="minorEastAsia"/>
          <w:sz w:val="20"/>
          <w:szCs w:val="20"/>
        </w:rPr>
        <w:t xml:space="preserve">. </w:t>
      </w:r>
    </w:p>
    <w:p w14:paraId="20B1996B" w14:textId="77777777" w:rsidR="007473AF" w:rsidRPr="009669D7" w:rsidRDefault="007473AF" w:rsidP="007473AF">
      <w:pPr>
        <w:spacing w:after="0" w:line="240" w:lineRule="auto"/>
        <w:ind w:left="360"/>
        <w:rPr>
          <w:sz w:val="20"/>
          <w:szCs w:val="20"/>
        </w:rPr>
      </w:pPr>
      <w:r w:rsidRPr="009669D7">
        <w:rPr>
          <w:sz w:val="20"/>
          <w:szCs w:val="20"/>
        </w:rPr>
        <w:t xml:space="preserve">Všetky informácie o možnostiach zúčastniť sa mobilít študentov cez program ERASMUS+ : </w:t>
      </w:r>
      <w:hyperlink r:id="rId68" w:history="1">
        <w:r w:rsidRPr="009669D7">
          <w:rPr>
            <w:rStyle w:val="Hypertextovprepojenie"/>
            <w:color w:val="auto"/>
            <w:sz w:val="20"/>
            <w:szCs w:val="20"/>
          </w:rPr>
          <w:t>https://www.ismpo.sk/erasmus.html</w:t>
        </w:r>
      </w:hyperlink>
      <w:r w:rsidRPr="009669D7">
        <w:rPr>
          <w:sz w:val="20"/>
          <w:szCs w:val="20"/>
        </w:rPr>
        <w:t xml:space="preserve">, </w:t>
      </w:r>
    </w:p>
    <w:p w14:paraId="58576128" w14:textId="77777777" w:rsidR="007473AF" w:rsidRPr="009669D7" w:rsidRDefault="007473AF" w:rsidP="007473AF">
      <w:pPr>
        <w:spacing w:after="0" w:line="240" w:lineRule="auto"/>
        <w:ind w:left="360"/>
        <w:rPr>
          <w:sz w:val="20"/>
          <w:szCs w:val="20"/>
        </w:rPr>
      </w:pPr>
      <w:r w:rsidRPr="009669D7">
        <w:rPr>
          <w:sz w:val="20"/>
          <w:szCs w:val="20"/>
        </w:rPr>
        <w:t xml:space="preserve">Podrobné informácie o zabezpečení procesnej stránky mobility Erasmus+ sú uvedené v </w:t>
      </w:r>
      <w:hyperlink r:id="rId69" w:history="1">
        <w:r w:rsidRPr="009669D7">
          <w:rPr>
            <w:rStyle w:val="Hypertextovprepojenie"/>
            <w:color w:val="auto"/>
            <w:sz w:val="20"/>
            <w:szCs w:val="20"/>
          </w:rPr>
          <w:t>Smernici č. 2/2019 Realizácia mobilít v rámci programu Erasmus+ na VŠMP ISM Slovakia v Prešove</w:t>
        </w:r>
      </w:hyperlink>
      <w:r w:rsidRPr="009669D7">
        <w:rPr>
          <w:sz w:val="20"/>
          <w:szCs w:val="20"/>
        </w:rPr>
        <w:t xml:space="preserve">: </w:t>
      </w:r>
    </w:p>
    <w:p w14:paraId="2B3719B8" w14:textId="77777777" w:rsidR="007473AF" w:rsidRPr="009669D7" w:rsidRDefault="007473AF" w:rsidP="007473AF">
      <w:pPr>
        <w:spacing w:after="0" w:line="240" w:lineRule="auto"/>
        <w:ind w:firstLine="360"/>
        <w:rPr>
          <w:sz w:val="20"/>
          <w:szCs w:val="20"/>
        </w:rPr>
      </w:pPr>
      <w:r w:rsidRPr="009669D7">
        <w:rPr>
          <w:sz w:val="20"/>
          <w:szCs w:val="20"/>
        </w:rPr>
        <w:t xml:space="preserve">Možnosti mobilít cez program SAIA: </w:t>
      </w:r>
      <w:hyperlink r:id="rId70" w:history="1">
        <w:r w:rsidRPr="009669D7">
          <w:rPr>
            <w:rStyle w:val="Hypertextovprepojenie"/>
            <w:color w:val="auto"/>
            <w:sz w:val="20"/>
            <w:szCs w:val="20"/>
          </w:rPr>
          <w:t>https://www.saia.sk/</w:t>
        </w:r>
      </w:hyperlink>
      <w:r w:rsidRPr="009669D7">
        <w:rPr>
          <w:sz w:val="20"/>
          <w:szCs w:val="20"/>
        </w:rPr>
        <w:t xml:space="preserve"> </w:t>
      </w:r>
    </w:p>
    <w:p w14:paraId="7BE267AE" w14:textId="77777777" w:rsidR="007473AF" w:rsidRPr="009669D7" w:rsidRDefault="007473AF" w:rsidP="007473AF">
      <w:pPr>
        <w:autoSpaceDE w:val="0"/>
        <w:autoSpaceDN w:val="0"/>
        <w:adjustRightInd w:val="0"/>
        <w:spacing w:after="0" w:line="240" w:lineRule="auto"/>
        <w:rPr>
          <w:b/>
          <w:bCs/>
          <w:sz w:val="16"/>
          <w:szCs w:val="16"/>
        </w:rPr>
      </w:pPr>
    </w:p>
    <w:p w14:paraId="37B0751F" w14:textId="77777777" w:rsidR="007473AF" w:rsidRPr="009669D7" w:rsidRDefault="007473AF" w:rsidP="007473AF">
      <w:pPr>
        <w:pStyle w:val="Odsekzoznamu"/>
        <w:numPr>
          <w:ilvl w:val="0"/>
          <w:numId w:val="5"/>
        </w:numPr>
        <w:autoSpaceDE w:val="0"/>
        <w:autoSpaceDN w:val="0"/>
        <w:adjustRightInd w:val="0"/>
        <w:spacing w:after="0" w:line="240" w:lineRule="auto"/>
        <w:rPr>
          <w:b/>
          <w:bCs/>
          <w:sz w:val="16"/>
          <w:szCs w:val="16"/>
        </w:rPr>
      </w:pPr>
      <w:r w:rsidRPr="009669D7">
        <w:rPr>
          <w:b/>
          <w:bCs/>
          <w:sz w:val="16"/>
          <w:szCs w:val="16"/>
        </w:rPr>
        <w:t xml:space="preserve">Požadované schopnosti a predpoklady uchádzača o štúdium študijného programu </w:t>
      </w:r>
    </w:p>
    <w:p w14:paraId="078A0A4B" w14:textId="77777777" w:rsidR="007473AF" w:rsidRPr="009669D7" w:rsidRDefault="007473AF" w:rsidP="007473AF">
      <w:pPr>
        <w:pStyle w:val="Odsekzoznamu"/>
        <w:autoSpaceDE w:val="0"/>
        <w:autoSpaceDN w:val="0"/>
        <w:adjustRightInd w:val="0"/>
        <w:spacing w:after="0" w:line="240" w:lineRule="auto"/>
        <w:ind w:left="360"/>
        <w:rPr>
          <w:b/>
          <w:bCs/>
          <w:sz w:val="16"/>
          <w:szCs w:val="16"/>
        </w:rPr>
      </w:pPr>
    </w:p>
    <w:p w14:paraId="55B9A587" w14:textId="77777777" w:rsidR="007473AF" w:rsidRPr="009669D7" w:rsidRDefault="007473AF" w:rsidP="007473AF">
      <w:pPr>
        <w:pStyle w:val="Odsekzoznamu"/>
        <w:numPr>
          <w:ilvl w:val="0"/>
          <w:numId w:val="10"/>
        </w:numPr>
        <w:autoSpaceDE w:val="0"/>
        <w:autoSpaceDN w:val="0"/>
        <w:adjustRightInd w:val="0"/>
        <w:spacing w:after="0" w:line="240" w:lineRule="auto"/>
        <w:rPr>
          <w:sz w:val="16"/>
          <w:szCs w:val="16"/>
        </w:rPr>
      </w:pPr>
      <w:r w:rsidRPr="009669D7">
        <w:rPr>
          <w:sz w:val="16"/>
          <w:szCs w:val="16"/>
        </w:rPr>
        <w:t xml:space="preserve">Požadované schopnosti a predpoklady potrebné na prijatie na štúdium. </w:t>
      </w:r>
    </w:p>
    <w:p w14:paraId="4E10146B" w14:textId="1F6BF9E5" w:rsidR="007473AF" w:rsidRPr="009669D7" w:rsidRDefault="007473AF" w:rsidP="007473AF">
      <w:pPr>
        <w:pStyle w:val="iarovodstavec"/>
        <w:spacing w:before="0"/>
        <w:ind w:left="360" w:firstLine="0"/>
        <w:rPr>
          <w:rFonts w:asciiTheme="minorHAnsi" w:hAnsiTheme="minorHAnsi" w:cs="Times New Roman"/>
          <w:iCs/>
          <w:sz w:val="20"/>
          <w:szCs w:val="20"/>
        </w:rPr>
      </w:pPr>
      <w:r w:rsidRPr="009669D7">
        <w:rPr>
          <w:rFonts w:asciiTheme="minorHAnsi" w:eastAsiaTheme="minorEastAsia" w:hAnsiTheme="minorHAnsi"/>
          <w:sz w:val="20"/>
          <w:szCs w:val="20"/>
        </w:rPr>
        <w:t xml:space="preserve">Požiadavky pre uchádzačov o štúdium študijného programu </w:t>
      </w:r>
      <w:bookmarkStart w:id="4" w:name="_Hlk169507755"/>
      <w:r w:rsidRPr="009669D7">
        <w:rPr>
          <w:rFonts w:eastAsia="Calibri"/>
          <w:sz w:val="20"/>
          <w:szCs w:val="20"/>
        </w:rPr>
        <w:t xml:space="preserve">Manažment a marketing športových </w:t>
      </w:r>
      <w:r w:rsidR="00A27E74" w:rsidRPr="009669D7">
        <w:rPr>
          <w:rFonts w:eastAsia="Calibri"/>
          <w:sz w:val="20"/>
          <w:szCs w:val="20"/>
        </w:rPr>
        <w:t>organizácií</w:t>
      </w:r>
      <w:r w:rsidRPr="009669D7">
        <w:rPr>
          <w:rFonts w:asciiTheme="minorHAnsi" w:eastAsiaTheme="minorEastAsia" w:hAnsiTheme="minorHAnsi"/>
          <w:sz w:val="20"/>
          <w:szCs w:val="20"/>
        </w:rPr>
        <w:t xml:space="preserve"> </w:t>
      </w:r>
      <w:bookmarkEnd w:id="4"/>
      <w:r w:rsidRPr="009669D7">
        <w:rPr>
          <w:rFonts w:asciiTheme="minorHAnsi" w:eastAsiaTheme="minorEastAsia" w:hAnsiTheme="minorHAnsi"/>
          <w:sz w:val="20"/>
          <w:szCs w:val="20"/>
        </w:rPr>
        <w:t xml:space="preserve">v bakalárskom  stupni vychádzajú z predpokladu, že na štúdium by sa mali dostať uchádzači s potrebnými schopnosťami a predpokladmi. Zároveň však nemajú byť obmedzujúce aj pre ostatných uchádzačov. Základnou podmienkou prijatia na bakalárske štúdium </w:t>
      </w:r>
      <w:r w:rsidRPr="009669D7">
        <w:rPr>
          <w:rFonts w:eastAsia="Calibri"/>
          <w:sz w:val="20"/>
          <w:szCs w:val="20"/>
        </w:rPr>
        <w:t xml:space="preserve">Manažment a marketing športových </w:t>
      </w:r>
      <w:r w:rsidR="00A27E74" w:rsidRPr="009669D7">
        <w:rPr>
          <w:rFonts w:eastAsia="Calibri"/>
          <w:sz w:val="20"/>
          <w:szCs w:val="20"/>
        </w:rPr>
        <w:t>organizácií</w:t>
      </w:r>
      <w:r w:rsidRPr="009669D7">
        <w:rPr>
          <w:rFonts w:asciiTheme="minorHAnsi" w:eastAsiaTheme="minorEastAsia" w:hAnsiTheme="minorHAnsi"/>
          <w:sz w:val="20"/>
          <w:szCs w:val="20"/>
        </w:rPr>
        <w:t xml:space="preserve"> </w:t>
      </w:r>
      <w:r w:rsidRPr="009669D7">
        <w:rPr>
          <w:rFonts w:asciiTheme="minorHAnsi" w:hAnsiTheme="minorHAnsi" w:cs="Times New Roman"/>
          <w:iCs/>
          <w:sz w:val="20"/>
          <w:szCs w:val="20"/>
        </w:rPr>
        <w:t>je získanie úplného stredného vzdelania alebo úplného stredného odborného vzdelania (</w:t>
      </w:r>
      <w:r w:rsidRPr="009669D7">
        <w:rPr>
          <w:rFonts w:ascii="Times New Roman" w:hAnsi="Times New Roman" w:cs="Times New Roman"/>
          <w:iCs/>
          <w:sz w:val="20"/>
          <w:szCs w:val="20"/>
        </w:rPr>
        <w:t xml:space="preserve">maturitná </w:t>
      </w:r>
      <w:r w:rsidRPr="009669D7">
        <w:rPr>
          <w:rFonts w:asciiTheme="minorHAnsi" w:hAnsiTheme="minorHAnsi" w:cs="Times New Roman"/>
          <w:iCs/>
          <w:sz w:val="20"/>
          <w:szCs w:val="20"/>
        </w:rPr>
        <w:t xml:space="preserve">skúška). Podmienky na prijatie zahraničných uchádzačov sú totožné s podmienkami ako pre občanov Slovenskej republiky. </w:t>
      </w:r>
    </w:p>
    <w:p w14:paraId="59EC27AF" w14:textId="77777777" w:rsidR="007473AF" w:rsidRPr="009669D7" w:rsidRDefault="007473AF" w:rsidP="007473AF">
      <w:pPr>
        <w:spacing w:after="0" w:line="240" w:lineRule="auto"/>
        <w:ind w:left="360"/>
        <w:jc w:val="both"/>
        <w:rPr>
          <w:rFonts w:eastAsiaTheme="minorEastAsia"/>
          <w:sz w:val="20"/>
          <w:szCs w:val="20"/>
        </w:rPr>
      </w:pPr>
      <w:r w:rsidRPr="009669D7">
        <w:rPr>
          <w:rFonts w:cs="Times New Roman"/>
          <w:iCs/>
          <w:sz w:val="20"/>
          <w:szCs w:val="20"/>
        </w:rPr>
        <w:t xml:space="preserve">Vysoká škola hodnotí v rámci prijímacieho konania celkový výsledok maturitnej skúšky a absolvovaný typ strednej školy. Súčasťou prijímacieho konania, ak tak určí rektor, je aj motivačný pohovor. </w:t>
      </w:r>
    </w:p>
    <w:p w14:paraId="22CECD85" w14:textId="77777777" w:rsidR="00A337C6" w:rsidRPr="009669D7" w:rsidRDefault="007473AF" w:rsidP="00A337C6">
      <w:pPr>
        <w:spacing w:after="0" w:line="240" w:lineRule="auto"/>
        <w:ind w:left="360"/>
        <w:jc w:val="both"/>
        <w:rPr>
          <w:rFonts w:cs="Times New Roman"/>
          <w:iCs/>
          <w:sz w:val="20"/>
          <w:szCs w:val="20"/>
        </w:rPr>
      </w:pPr>
      <w:r w:rsidRPr="009669D7">
        <w:rPr>
          <w:rFonts w:cs="Times New Roman"/>
          <w:iCs/>
          <w:sz w:val="20"/>
          <w:szCs w:val="20"/>
        </w:rPr>
        <w:t>Vysoká škola požaduje od prijatých uchádzačov informáciu, či sa zapíšu na štúdium. Uchádzač je povinný takú informáciu poskytnúť vysokej škole do začiatku akademického roku. Ak uchádzač neprejaví o štúdium záujem alebo informáciu v určenom čase neposkytne, zaniká mu právo zapísať sa na štúdium daného študijného programu.</w:t>
      </w:r>
    </w:p>
    <w:p w14:paraId="16A90BD0" w14:textId="25E37A12" w:rsidR="00A337C6" w:rsidRPr="009669D7" w:rsidRDefault="00A337C6" w:rsidP="00A337C6">
      <w:pPr>
        <w:spacing w:after="0" w:line="240" w:lineRule="auto"/>
        <w:ind w:left="360"/>
        <w:jc w:val="both"/>
        <w:rPr>
          <w:rFonts w:eastAsiaTheme="minorEastAsia"/>
          <w:sz w:val="20"/>
          <w:szCs w:val="20"/>
        </w:rPr>
      </w:pPr>
      <w:r w:rsidRPr="009669D7">
        <w:rPr>
          <w:rFonts w:eastAsiaTheme="minorEastAsia"/>
          <w:sz w:val="20"/>
          <w:szCs w:val="20"/>
        </w:rPr>
        <w:t>Uchádzači o študijný program môžu pre podporu svojej žiadosti o štúdium predložiť účasť na aktivitách, ktoré súvisia so športovou oblasťou (stredoškolská odborná činnosť, aktivita v treťom sektore, špecifické aktivity na strednej škole, špecifické aktivity pre mesto alebo obec, komunitné, aktivity, dosiahnuté výborné výsledky v športovej oblasti, účasť na seminároch, súťažiach alebo iných aktivitách, ktoré sa týkajú zvoleného študijného programu).</w:t>
      </w:r>
    </w:p>
    <w:p w14:paraId="30EA3FCB" w14:textId="77777777" w:rsidR="007473AF" w:rsidRPr="009669D7" w:rsidRDefault="007473AF" w:rsidP="007473AF">
      <w:pPr>
        <w:spacing w:after="0" w:line="240" w:lineRule="auto"/>
        <w:ind w:left="360"/>
        <w:jc w:val="both"/>
        <w:rPr>
          <w:rFonts w:eastAsiaTheme="minorEastAsia"/>
          <w:sz w:val="20"/>
          <w:szCs w:val="20"/>
        </w:rPr>
      </w:pPr>
      <w:r w:rsidRPr="009669D7">
        <w:rPr>
          <w:rFonts w:eastAsiaTheme="minorEastAsia"/>
          <w:sz w:val="20"/>
          <w:szCs w:val="20"/>
        </w:rPr>
        <w:t xml:space="preserve">Kritéria a požiadavky na uchádzačov sú v zmysle § 57 ods. 5 Zákona č. 131/2002 Z. z. o vysokých školách a o zmene a doplnení niektorých zákonov zverejňované na webovom sídle vysokej školy. Aktuálne informácie je možné získať na webovom sídle vysokej školy: </w:t>
      </w:r>
      <w:hyperlink r:id="rId71" w:history="1">
        <w:r w:rsidRPr="009669D7">
          <w:rPr>
            <w:rStyle w:val="Hypertextovprepojenie"/>
            <w:rFonts w:eastAsiaTheme="minorEastAsia"/>
            <w:color w:val="auto"/>
            <w:sz w:val="20"/>
            <w:szCs w:val="20"/>
          </w:rPr>
          <w:t>https://www.ismpo.sk/prijimacie-konanie.html</w:t>
        </w:r>
      </w:hyperlink>
    </w:p>
    <w:p w14:paraId="259E1315" w14:textId="77777777" w:rsidR="007473AF" w:rsidRPr="009669D7" w:rsidRDefault="007473AF" w:rsidP="007473AF">
      <w:pPr>
        <w:spacing w:after="0" w:line="240" w:lineRule="auto"/>
        <w:ind w:left="360"/>
        <w:jc w:val="both"/>
        <w:rPr>
          <w:sz w:val="16"/>
          <w:szCs w:val="16"/>
        </w:rPr>
      </w:pPr>
    </w:p>
    <w:p w14:paraId="3C4ED948" w14:textId="77777777" w:rsidR="007473AF" w:rsidRPr="009669D7" w:rsidRDefault="007473AF" w:rsidP="007473AF">
      <w:pPr>
        <w:pStyle w:val="Odsekzoznamu"/>
        <w:numPr>
          <w:ilvl w:val="0"/>
          <w:numId w:val="10"/>
        </w:numPr>
        <w:autoSpaceDE w:val="0"/>
        <w:autoSpaceDN w:val="0"/>
        <w:adjustRightInd w:val="0"/>
        <w:spacing w:after="0" w:line="240" w:lineRule="auto"/>
        <w:rPr>
          <w:sz w:val="16"/>
          <w:szCs w:val="16"/>
        </w:rPr>
      </w:pPr>
      <w:r w:rsidRPr="009669D7">
        <w:rPr>
          <w:sz w:val="16"/>
          <w:szCs w:val="16"/>
        </w:rPr>
        <w:t xml:space="preserve">Postupy prijímania na štúdium. </w:t>
      </w:r>
    </w:p>
    <w:p w14:paraId="37F27207" w14:textId="77777777" w:rsidR="007473AF" w:rsidRPr="009669D7" w:rsidRDefault="007473AF" w:rsidP="007473AF">
      <w:pPr>
        <w:spacing w:after="0" w:line="240" w:lineRule="auto"/>
        <w:ind w:left="360"/>
        <w:jc w:val="both"/>
        <w:rPr>
          <w:rFonts w:eastAsiaTheme="minorEastAsia"/>
          <w:sz w:val="20"/>
          <w:szCs w:val="20"/>
        </w:rPr>
      </w:pPr>
      <w:r w:rsidRPr="009669D7">
        <w:rPr>
          <w:rFonts w:eastAsiaTheme="minorEastAsia"/>
          <w:sz w:val="20"/>
          <w:szCs w:val="20"/>
        </w:rPr>
        <w:t>Dlhodobým zámerom a strategickým cieľom vysokej školy je pripraviť kvalitných absolventov v akreditovaných študijných programoch. Predpokladom dosiahnutia tohto cieľa je prijať na štúdium študentov, ktorí spĺňajú náročné kritériá kvality vyžadované počas štúdia na vysokej škole. Vysoká škola má vypracovaný systém postupov pre prijímanie študentov v Študijnom poriadku VŠMP ISM v čl. 3 až 9.</w:t>
      </w:r>
    </w:p>
    <w:p w14:paraId="6B0D4C55" w14:textId="77777777" w:rsidR="007473AF" w:rsidRPr="009669D7" w:rsidRDefault="007473AF" w:rsidP="007473AF">
      <w:pPr>
        <w:spacing w:after="0" w:line="240" w:lineRule="auto"/>
        <w:ind w:left="360"/>
        <w:jc w:val="both"/>
        <w:rPr>
          <w:sz w:val="20"/>
          <w:szCs w:val="20"/>
        </w:rPr>
      </w:pPr>
      <w:r w:rsidRPr="009669D7">
        <w:rPr>
          <w:sz w:val="20"/>
          <w:szCs w:val="20"/>
        </w:rPr>
        <w:t>Prijímacie konanie sa pre uchádzača o štúdium začína doručením jeho písomnej prihlášky na štúdium na vysokej škole. Vysoká škola môže umožniť doručiť namiesto písomnej prihlášky aj prihlášku v elektronickej forme bez zaručeného elektronického podpisu, použitím informačného systému, ktorý umožňuje uchádzačovi o štúdium overenie jej zaevidovania v informačnom systéme odo dňa jej podania do dňa skončenia prijímacieho konania. O možnosti podania elektronickej prihlášky na štúdium informuje vysoká škola na svojom webovom sídle. Spracovávať ostatné osobné údaje uvedené v prihláške môže vysoká škola iba po predchádzajúcom súhlase dotknutej osoby, ktorý je neoddeliteľnou súčasťou prihlášky. Prihláška musí byť doručená v termíne určenom vysokou školu. O prijatí prihlášky doručenej po termíne rozhodne rektor.</w:t>
      </w:r>
    </w:p>
    <w:p w14:paraId="78365841" w14:textId="77777777" w:rsidR="007473AF" w:rsidRPr="009669D7" w:rsidRDefault="007473AF" w:rsidP="007473AF">
      <w:pPr>
        <w:spacing w:after="0" w:line="240" w:lineRule="auto"/>
        <w:ind w:left="360"/>
        <w:jc w:val="both"/>
        <w:rPr>
          <w:rFonts w:eastAsiaTheme="minorEastAsia"/>
          <w:sz w:val="20"/>
          <w:szCs w:val="20"/>
        </w:rPr>
      </w:pPr>
      <w:r w:rsidRPr="009669D7">
        <w:rPr>
          <w:rFonts w:eastAsiaTheme="minorEastAsia"/>
          <w:sz w:val="20"/>
          <w:szCs w:val="20"/>
        </w:rPr>
        <w:lastRenderedPageBreak/>
        <w:t xml:space="preserve">Rektor môže rozhodnúť, či súčasťou prijímacieho konania bude prijímacia skúška, alebo uchádzači o štúdium budú prijatí bez prijímacej skúšky. V odôvodnených prípadoch môže rektor vysokej školy vypísať aj ďalšie kolo prijímacieho konania. </w:t>
      </w:r>
    </w:p>
    <w:p w14:paraId="57E4ADB9" w14:textId="77777777" w:rsidR="007473AF" w:rsidRPr="009669D7" w:rsidRDefault="007473AF" w:rsidP="007473AF">
      <w:pPr>
        <w:spacing w:after="0" w:line="240" w:lineRule="auto"/>
        <w:ind w:left="360"/>
        <w:jc w:val="both"/>
        <w:rPr>
          <w:rFonts w:eastAsiaTheme="minorEastAsia"/>
          <w:sz w:val="20"/>
          <w:szCs w:val="20"/>
        </w:rPr>
      </w:pPr>
      <w:r w:rsidRPr="009669D7">
        <w:rPr>
          <w:rFonts w:eastAsiaTheme="minorEastAsia"/>
          <w:sz w:val="20"/>
          <w:szCs w:val="20"/>
        </w:rPr>
        <w:t xml:space="preserve">Ak je súčasťou prijímacieho konania aj prijímacia skúška, jej priebeh a harmonogram určí rektor vysokej školy. Katedra určí formu a obsah prijímacej skúšky. Rektor vymenováva predsedov skúšobných komisií a prijímacích komisií. Prijímacia skúška sa koná v určenom termíne, vysoká škola však môže určiť aj náhradný termín. O mimoriadny termín konania prijímacej skúšky môžu rektora požiadať uchádzači, ktorí v príslušnom roku absolvujú strednú školu v zahraničí. O prijatí na štúdium rozhoduje rektor. </w:t>
      </w:r>
    </w:p>
    <w:p w14:paraId="7AE972A3" w14:textId="77777777" w:rsidR="007473AF" w:rsidRPr="009669D7" w:rsidRDefault="007473AF" w:rsidP="007473AF">
      <w:pPr>
        <w:spacing w:after="0" w:line="240" w:lineRule="auto"/>
        <w:ind w:left="360"/>
        <w:jc w:val="both"/>
        <w:rPr>
          <w:rFonts w:eastAsiaTheme="minorEastAsia"/>
          <w:sz w:val="20"/>
          <w:szCs w:val="20"/>
        </w:rPr>
      </w:pPr>
      <w:r w:rsidRPr="009669D7">
        <w:rPr>
          <w:rFonts w:eastAsiaTheme="minorEastAsia"/>
          <w:sz w:val="20"/>
          <w:szCs w:val="20"/>
        </w:rPr>
        <w:t>Rozhodnutie o výsledku prijímacieho konania sa musí vyhotoviť písomne do 30 dní od overenia splnenia podmienok prijatia na štúdium. Rozhodnutie musí obsahovať výrok, odôvodnenie a poučenie o možnosti podať žiadosť o preskúmanie rozhodnutia. Uchádzač, ktorý nepreukáže splnenie základných podmienok prijatia na štúdium v čase overovania splnenia podmienok na prijatie, môže byť na štúdium prijatý podmienečne s tým, že je povinný preukázať splnenie základných podmienok prijatia na štúdium najneskôr v deň určený na zápis na štúdium.</w:t>
      </w:r>
    </w:p>
    <w:p w14:paraId="68DFCEA6" w14:textId="77777777" w:rsidR="007473AF" w:rsidRPr="009669D7" w:rsidRDefault="007473AF" w:rsidP="007473AF">
      <w:pPr>
        <w:spacing w:after="0" w:line="240" w:lineRule="auto"/>
        <w:ind w:left="360"/>
        <w:jc w:val="both"/>
        <w:rPr>
          <w:sz w:val="20"/>
          <w:szCs w:val="20"/>
        </w:rPr>
      </w:pPr>
      <w:r w:rsidRPr="009669D7">
        <w:rPr>
          <w:rFonts w:eastAsiaTheme="minorEastAsia"/>
          <w:sz w:val="20"/>
          <w:szCs w:val="20"/>
        </w:rPr>
        <w:t xml:space="preserve">Postupy prijímania sa riadia ustanoveniami Zákona č. 131/2002 Z. z. o vysokých školách a o zmene a doplnení niektorých zákonov. Aktuálne informácie je možné získať na webovom sídle vysokej školy: </w:t>
      </w:r>
      <w:hyperlink r:id="rId72" w:history="1">
        <w:r w:rsidRPr="009669D7">
          <w:rPr>
            <w:rStyle w:val="Hypertextovprepojenie"/>
            <w:rFonts w:eastAsiaTheme="minorEastAsia"/>
            <w:color w:val="auto"/>
            <w:sz w:val="20"/>
            <w:szCs w:val="20"/>
          </w:rPr>
          <w:t>https://www.ismpo.sk/prijimacie-konanie.html</w:t>
        </w:r>
      </w:hyperlink>
      <w:r w:rsidRPr="009669D7">
        <w:rPr>
          <w:rFonts w:eastAsiaTheme="minorEastAsia"/>
          <w:sz w:val="20"/>
          <w:szCs w:val="20"/>
        </w:rPr>
        <w:t>.</w:t>
      </w:r>
    </w:p>
    <w:p w14:paraId="6D07A4D2" w14:textId="77777777" w:rsidR="007473AF" w:rsidRPr="009669D7" w:rsidRDefault="007473AF" w:rsidP="007473AF">
      <w:pPr>
        <w:spacing w:after="0" w:line="240" w:lineRule="auto"/>
        <w:jc w:val="both"/>
        <w:rPr>
          <w:sz w:val="16"/>
          <w:szCs w:val="16"/>
        </w:rPr>
      </w:pPr>
    </w:p>
    <w:p w14:paraId="594B096B" w14:textId="77777777" w:rsidR="007473AF" w:rsidRPr="009669D7" w:rsidRDefault="007473AF" w:rsidP="007473AF">
      <w:pPr>
        <w:pStyle w:val="Odsekzoznamu"/>
        <w:numPr>
          <w:ilvl w:val="0"/>
          <w:numId w:val="10"/>
        </w:numPr>
        <w:autoSpaceDE w:val="0"/>
        <w:autoSpaceDN w:val="0"/>
        <w:adjustRightInd w:val="0"/>
        <w:spacing w:after="0" w:line="240" w:lineRule="auto"/>
        <w:rPr>
          <w:sz w:val="16"/>
          <w:szCs w:val="16"/>
        </w:rPr>
      </w:pPr>
      <w:r w:rsidRPr="009669D7">
        <w:rPr>
          <w:sz w:val="16"/>
          <w:szCs w:val="16"/>
        </w:rPr>
        <w:t xml:space="preserve">Výsledky prijímacieho konania za posledné obdobie. </w:t>
      </w:r>
    </w:p>
    <w:p w14:paraId="2EB534E6" w14:textId="77777777" w:rsidR="007473AF" w:rsidRPr="009669D7" w:rsidRDefault="007473AF" w:rsidP="007473AF">
      <w:pPr>
        <w:autoSpaceDE w:val="0"/>
        <w:autoSpaceDN w:val="0"/>
        <w:adjustRightInd w:val="0"/>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 xml:space="preserve">Údaje, ktoré sa týkajú prijímacieho konania zhromažďuje a spracováva Študijné oddelenie VŠMP ISM. Študijne oddelenie úzko spolupracuje s prorektorom pre vzdelávaciu činnosť. Výsledky údajov, ktoré súvisia s počtami uchádzačov, počtami prijatých a počtami zapísaných sa využívajú pri nastavovaní počtu plánovaných uchádzačov na prijatie na študijný program pre ďalší akademický rok. </w:t>
      </w:r>
    </w:p>
    <w:p w14:paraId="78BB2C06" w14:textId="77777777" w:rsidR="007473AF" w:rsidRPr="009669D7" w:rsidRDefault="007473AF" w:rsidP="007473AF">
      <w:pPr>
        <w:spacing w:after="0" w:line="240" w:lineRule="auto"/>
        <w:rPr>
          <w:sz w:val="16"/>
          <w:szCs w:val="16"/>
        </w:rPr>
      </w:pPr>
    </w:p>
    <w:p w14:paraId="3F94E588" w14:textId="77777777" w:rsidR="007473AF" w:rsidRPr="009669D7" w:rsidRDefault="007473AF" w:rsidP="007473AF">
      <w:pPr>
        <w:pStyle w:val="Odsekzoznamu"/>
        <w:numPr>
          <w:ilvl w:val="0"/>
          <w:numId w:val="5"/>
        </w:numPr>
        <w:autoSpaceDE w:val="0"/>
        <w:autoSpaceDN w:val="0"/>
        <w:adjustRightInd w:val="0"/>
        <w:spacing w:after="0" w:line="240" w:lineRule="auto"/>
        <w:rPr>
          <w:b/>
          <w:bCs/>
          <w:sz w:val="16"/>
          <w:szCs w:val="16"/>
        </w:rPr>
      </w:pPr>
      <w:r w:rsidRPr="009669D7">
        <w:rPr>
          <w:b/>
          <w:bCs/>
          <w:sz w:val="16"/>
          <w:szCs w:val="16"/>
        </w:rPr>
        <w:t xml:space="preserve">Spätná väzba na kvalitu poskytovaného vzdelávania </w:t>
      </w:r>
    </w:p>
    <w:p w14:paraId="4E3655EB" w14:textId="77777777" w:rsidR="007473AF" w:rsidRPr="009669D7" w:rsidRDefault="007473AF" w:rsidP="007473AF">
      <w:pPr>
        <w:pStyle w:val="Odsekzoznamu"/>
        <w:autoSpaceDE w:val="0"/>
        <w:autoSpaceDN w:val="0"/>
        <w:adjustRightInd w:val="0"/>
        <w:spacing w:after="0" w:line="240" w:lineRule="auto"/>
        <w:ind w:left="360"/>
        <w:rPr>
          <w:b/>
          <w:bCs/>
          <w:sz w:val="16"/>
          <w:szCs w:val="16"/>
        </w:rPr>
      </w:pPr>
    </w:p>
    <w:p w14:paraId="158AE51A" w14:textId="77777777" w:rsidR="007473AF" w:rsidRPr="009669D7" w:rsidRDefault="007473AF" w:rsidP="007473AF">
      <w:pPr>
        <w:pStyle w:val="Odsekzoznamu"/>
        <w:numPr>
          <w:ilvl w:val="0"/>
          <w:numId w:val="11"/>
        </w:numPr>
        <w:autoSpaceDE w:val="0"/>
        <w:autoSpaceDN w:val="0"/>
        <w:adjustRightInd w:val="0"/>
        <w:spacing w:after="0" w:line="240" w:lineRule="auto"/>
        <w:rPr>
          <w:sz w:val="16"/>
          <w:szCs w:val="16"/>
        </w:rPr>
      </w:pPr>
      <w:r w:rsidRPr="009669D7">
        <w:rPr>
          <w:sz w:val="16"/>
          <w:szCs w:val="16"/>
        </w:rPr>
        <w:t xml:space="preserve">Postupy monitorovania a hodnotenia názorov študentov na kvalitu študijného programu. </w:t>
      </w:r>
    </w:p>
    <w:p w14:paraId="0C83C9ED" w14:textId="77777777" w:rsidR="007473AF" w:rsidRPr="009669D7" w:rsidRDefault="007473AF" w:rsidP="007473AF">
      <w:pPr>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Študijný program poskytuje študentom akademické vedomosti a zručnosti, ktoré ovplyvňujú ich osobný rozvoj a uplatnenie v praxi. VŠMP ISM dvakrát ročne monitoruje kvalitu výučby zabezpečovaných študijných programov. Procesne je monitoring riadený a zabezpečovaný programovým vybavením a informačnými systémami. Tento monitoring sa využíva na priebežné zhodnocovanie, pravidelné hodnotenie s následnou úpravou študijného programu a zabezpečením vzdelávacích procesov. Rovnako tak zabezpečuje interné procesy v Akademickom informačnom systéme AIS – čo je základný informačný systém vysokej školy. VŠMP ISM má postup na spracovanie výsledkov študentskej ankety a spätnej väzby, čo zabezpečuje, aby spätná väzba bola reálne využitá pri udržiavaní kvality študijného programu. V spolupráci so študentskou časťou Akademického senátu sa VŠMP ISM snaží o popularizácia ankety za účelom dosiahnutia vysokej účasti.</w:t>
      </w:r>
    </w:p>
    <w:p w14:paraId="36E63468" w14:textId="77777777" w:rsidR="007473AF" w:rsidRPr="009669D7" w:rsidRDefault="007473AF" w:rsidP="007473AF">
      <w:pPr>
        <w:spacing w:after="0" w:line="240" w:lineRule="auto"/>
        <w:rPr>
          <w:rFonts w:ascii="Calibri" w:eastAsia="Calibri" w:hAnsi="Calibri" w:cs="Calibri"/>
          <w:sz w:val="16"/>
          <w:szCs w:val="16"/>
        </w:rPr>
      </w:pPr>
    </w:p>
    <w:p w14:paraId="3875532C" w14:textId="77777777" w:rsidR="007473AF" w:rsidRPr="009669D7" w:rsidRDefault="007473AF" w:rsidP="007473AF">
      <w:pPr>
        <w:spacing w:after="0" w:line="240" w:lineRule="auto"/>
        <w:rPr>
          <w:rFonts w:ascii="Calibri" w:eastAsia="Calibri" w:hAnsi="Calibri" w:cs="Calibri"/>
          <w:sz w:val="16"/>
          <w:szCs w:val="16"/>
        </w:rPr>
      </w:pPr>
    </w:p>
    <w:p w14:paraId="08048D37" w14:textId="77777777" w:rsidR="007473AF" w:rsidRPr="009669D7" w:rsidRDefault="007473AF" w:rsidP="007473AF">
      <w:pPr>
        <w:pStyle w:val="Odsekzoznamu"/>
        <w:numPr>
          <w:ilvl w:val="0"/>
          <w:numId w:val="11"/>
        </w:numPr>
        <w:autoSpaceDE w:val="0"/>
        <w:autoSpaceDN w:val="0"/>
        <w:adjustRightInd w:val="0"/>
        <w:spacing w:after="0" w:line="240" w:lineRule="auto"/>
        <w:rPr>
          <w:sz w:val="16"/>
          <w:szCs w:val="16"/>
        </w:rPr>
      </w:pPr>
      <w:r w:rsidRPr="009669D7">
        <w:rPr>
          <w:sz w:val="16"/>
          <w:szCs w:val="16"/>
        </w:rPr>
        <w:t xml:space="preserve">Výsledky spätnej väzby študentov a súvisiace opatrenia na zvyšovania kvality študijného programu. </w:t>
      </w:r>
    </w:p>
    <w:p w14:paraId="31AA1C5F" w14:textId="77777777" w:rsidR="007473AF" w:rsidRPr="009669D7" w:rsidRDefault="007473AF" w:rsidP="007473AF">
      <w:pPr>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Výsledky spätnej väzby vyhodnocuje riadiaci pracovník a tieto výsledky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 i garanti študijných programov.</w:t>
      </w:r>
    </w:p>
    <w:p w14:paraId="660F347D" w14:textId="77777777" w:rsidR="007473AF" w:rsidRPr="009669D7" w:rsidRDefault="007473AF" w:rsidP="007473AF">
      <w:pPr>
        <w:spacing w:after="0" w:line="240" w:lineRule="auto"/>
        <w:ind w:left="360"/>
        <w:jc w:val="both"/>
        <w:rPr>
          <w:rFonts w:ascii="Calibri" w:eastAsia="Calibri" w:hAnsi="Calibri" w:cs="Calibri"/>
          <w:sz w:val="20"/>
          <w:szCs w:val="20"/>
        </w:rPr>
      </w:pPr>
    </w:p>
    <w:p w14:paraId="705D804A" w14:textId="77777777" w:rsidR="007473AF" w:rsidRPr="009669D7" w:rsidRDefault="007473AF" w:rsidP="007473AF">
      <w:pPr>
        <w:pStyle w:val="Odsekzoznamu"/>
        <w:numPr>
          <w:ilvl w:val="0"/>
          <w:numId w:val="11"/>
        </w:numPr>
        <w:autoSpaceDE w:val="0"/>
        <w:autoSpaceDN w:val="0"/>
        <w:adjustRightInd w:val="0"/>
        <w:spacing w:after="0" w:line="240" w:lineRule="auto"/>
        <w:rPr>
          <w:sz w:val="16"/>
          <w:szCs w:val="16"/>
        </w:rPr>
      </w:pPr>
      <w:r w:rsidRPr="009669D7">
        <w:rPr>
          <w:sz w:val="16"/>
          <w:szCs w:val="16"/>
        </w:rPr>
        <w:t xml:space="preserve">Výsledky spätnej väzby absolventov a súvisiace opatrenia na zvyšovania kvality študijného programu. </w:t>
      </w:r>
    </w:p>
    <w:p w14:paraId="4E0F91C4" w14:textId="77777777" w:rsidR="007473AF" w:rsidRPr="009669D7" w:rsidRDefault="007473AF" w:rsidP="007473AF">
      <w:pPr>
        <w:spacing w:after="0" w:line="240" w:lineRule="auto"/>
        <w:ind w:left="360"/>
        <w:jc w:val="both"/>
        <w:rPr>
          <w:rFonts w:ascii="Calibri" w:eastAsia="Calibri" w:hAnsi="Calibri" w:cs="Calibri"/>
          <w:sz w:val="20"/>
          <w:szCs w:val="20"/>
        </w:rPr>
      </w:pPr>
      <w:r w:rsidRPr="009669D7">
        <w:rPr>
          <w:rFonts w:ascii="Calibri" w:eastAsia="Calibri" w:hAnsi="Calibri" w:cs="Calibri"/>
          <w:sz w:val="20"/>
          <w:szCs w:val="20"/>
        </w:rPr>
        <w:t xml:space="preserve">Komunikácia s absolventmi prebieha prostredníctvom emailovej komunikácie a tiež prostredníctvom </w:t>
      </w:r>
      <w:hyperlink r:id="rId73" w:history="1">
        <w:r w:rsidRPr="009669D7">
          <w:rPr>
            <w:rStyle w:val="Hypertextovprepojenie"/>
            <w:rFonts w:ascii="Calibri" w:eastAsia="Calibri" w:hAnsi="Calibri" w:cs="Calibri"/>
            <w:color w:val="auto"/>
            <w:sz w:val="20"/>
            <w:szCs w:val="20"/>
          </w:rPr>
          <w:t>Združenia Alumni</w:t>
        </w:r>
      </w:hyperlink>
      <w:r w:rsidRPr="009669D7">
        <w:rPr>
          <w:rFonts w:ascii="Calibri" w:eastAsia="Calibri" w:hAnsi="Calibri" w:cs="Calibri"/>
          <w:sz w:val="20"/>
          <w:szCs w:val="20"/>
        </w:rPr>
        <w:t>. Absolventi, ktorí ukončili štúdium v študijnom programe a ich údaje o ukončení štúdia nie sú elektronicky evidované, môžu sa do združenia Alumni zaregistrovať. Združenie Alumni zároveň poskytuje možnosť aj aktuálnym študentom vysokej školy vidieť širšie perspektívy svojho uplatnenia v budúcnosti, čím im pomáha rysovať kontúry horizontov, ku ktorým ich vzdelávanie v budúcnosti smeruje.</w:t>
      </w:r>
    </w:p>
    <w:p w14:paraId="4657E1D9" w14:textId="77777777" w:rsidR="007473AF" w:rsidRPr="009669D7" w:rsidRDefault="007473AF" w:rsidP="007473AF">
      <w:pPr>
        <w:pStyle w:val="Odsekzoznamu"/>
        <w:autoSpaceDE w:val="0"/>
        <w:autoSpaceDN w:val="0"/>
        <w:adjustRightInd w:val="0"/>
        <w:spacing w:after="0" w:line="240" w:lineRule="auto"/>
        <w:rPr>
          <w:b/>
          <w:bCs/>
          <w:sz w:val="16"/>
          <w:szCs w:val="16"/>
        </w:rPr>
      </w:pPr>
    </w:p>
    <w:p w14:paraId="34800CE9" w14:textId="77777777" w:rsidR="007473AF" w:rsidRPr="009669D7" w:rsidRDefault="007473AF" w:rsidP="007473AF">
      <w:pPr>
        <w:pStyle w:val="Odsekzoznamu"/>
        <w:numPr>
          <w:ilvl w:val="0"/>
          <w:numId w:val="5"/>
        </w:numPr>
        <w:spacing w:after="0" w:line="240" w:lineRule="auto"/>
        <w:rPr>
          <w:b/>
          <w:bCs/>
          <w:sz w:val="16"/>
          <w:szCs w:val="16"/>
        </w:rPr>
      </w:pPr>
      <w:r w:rsidRPr="009669D7">
        <w:rPr>
          <w:b/>
          <w:bCs/>
          <w:sz w:val="16"/>
          <w:szCs w:val="16"/>
        </w:rPr>
        <w:t xml:space="preserve">Odkazy na ďalšie relevantné vnútorné predpisy a informácie týkajúce sa štúdia alebo študenta študijného programu </w:t>
      </w:r>
      <w:r w:rsidRPr="009669D7">
        <w:rPr>
          <w:sz w:val="16"/>
          <w:szCs w:val="16"/>
        </w:rPr>
        <w:t xml:space="preserve">(napr. sprievodca štúdiom, ubytovacie poriadky, smernica o poplatkoch, usmernenia pre študentské pôžičky a podobne). </w:t>
      </w:r>
    </w:p>
    <w:p w14:paraId="2F7C20A2" w14:textId="77777777" w:rsidR="007473AF" w:rsidRPr="009669D7" w:rsidRDefault="007473AF" w:rsidP="007473AF">
      <w:pPr>
        <w:pStyle w:val="Odsekzoznamu"/>
        <w:spacing w:after="0" w:line="240" w:lineRule="auto"/>
        <w:ind w:left="360"/>
        <w:rPr>
          <w:b/>
          <w:bCs/>
          <w:sz w:val="16"/>
          <w:szCs w:val="16"/>
        </w:rPr>
      </w:pPr>
    </w:p>
    <w:p w14:paraId="47FCC676" w14:textId="77777777" w:rsidR="007473AF" w:rsidRPr="009669D7" w:rsidRDefault="007473AF" w:rsidP="007473AF">
      <w:pPr>
        <w:spacing w:after="0" w:line="240" w:lineRule="auto"/>
        <w:ind w:left="360"/>
        <w:rPr>
          <w:bCs/>
          <w:sz w:val="20"/>
          <w:szCs w:val="20"/>
        </w:rPr>
      </w:pPr>
      <w:r w:rsidRPr="009669D7">
        <w:rPr>
          <w:bCs/>
          <w:sz w:val="20"/>
          <w:szCs w:val="20"/>
        </w:rPr>
        <w:t xml:space="preserve">Smernica o školnom a poplatkoch spojených so štúdiom: </w:t>
      </w:r>
      <w:hyperlink r:id="rId74" w:history="1">
        <w:r w:rsidRPr="009669D7">
          <w:rPr>
            <w:rStyle w:val="Hypertextovprepojenie"/>
            <w:color w:val="auto"/>
            <w:sz w:val="20"/>
            <w:szCs w:val="20"/>
          </w:rPr>
          <w:t>https://www.ismpo.sk/files/layout/pdf-subory/dokumenty/UrcenieSkolnehoSK.pdf</w:t>
        </w:r>
      </w:hyperlink>
    </w:p>
    <w:p w14:paraId="47566E04" w14:textId="77777777" w:rsidR="007473AF" w:rsidRPr="009669D7" w:rsidRDefault="007473AF" w:rsidP="007473AF">
      <w:pPr>
        <w:spacing w:after="0" w:line="240" w:lineRule="auto"/>
        <w:rPr>
          <w:bCs/>
          <w:sz w:val="20"/>
          <w:szCs w:val="20"/>
        </w:rPr>
      </w:pPr>
    </w:p>
    <w:p w14:paraId="59C75E6D" w14:textId="77777777" w:rsidR="007473AF" w:rsidRPr="009669D7" w:rsidRDefault="007473AF" w:rsidP="007473AF">
      <w:pPr>
        <w:spacing w:after="0" w:line="240" w:lineRule="auto"/>
        <w:rPr>
          <w:b/>
          <w:bCs/>
          <w:sz w:val="16"/>
          <w:szCs w:val="16"/>
          <w:highlight w:val="yellow"/>
        </w:rPr>
      </w:pPr>
    </w:p>
    <w:p w14:paraId="507E66AB" w14:textId="77777777" w:rsidR="007473AF" w:rsidRPr="009669D7" w:rsidRDefault="007473AF" w:rsidP="007473AF">
      <w:pPr>
        <w:spacing w:after="0" w:line="240" w:lineRule="auto"/>
        <w:rPr>
          <w:b/>
          <w:bCs/>
          <w:sz w:val="16"/>
          <w:szCs w:val="16"/>
        </w:rPr>
      </w:pPr>
    </w:p>
    <w:p w14:paraId="1C359D9E" w14:textId="77777777" w:rsidR="007473AF" w:rsidRPr="009669D7" w:rsidRDefault="007473AF" w:rsidP="007473AF">
      <w:pPr>
        <w:spacing w:after="0" w:line="240" w:lineRule="auto"/>
        <w:rPr>
          <w:b/>
          <w:bCs/>
          <w:sz w:val="16"/>
          <w:szCs w:val="16"/>
        </w:rPr>
      </w:pPr>
    </w:p>
    <w:p w14:paraId="4FEC74AA" w14:textId="77777777" w:rsidR="007473AF" w:rsidRPr="009669D7" w:rsidRDefault="007473AF" w:rsidP="007473AF">
      <w:pPr>
        <w:spacing w:after="0" w:line="240" w:lineRule="auto"/>
        <w:rPr>
          <w:rFonts w:cstheme="minorHAnsi"/>
          <w:b/>
          <w:sz w:val="16"/>
          <w:szCs w:val="16"/>
        </w:rPr>
      </w:pPr>
    </w:p>
    <w:p w14:paraId="3D44756D" w14:textId="77777777" w:rsidR="007473AF" w:rsidRPr="009669D7" w:rsidRDefault="007473AF" w:rsidP="007473AF">
      <w:pPr>
        <w:spacing w:after="0" w:line="240" w:lineRule="auto"/>
        <w:rPr>
          <w:rFonts w:cstheme="minorHAnsi"/>
          <w:b/>
          <w:sz w:val="16"/>
          <w:szCs w:val="16"/>
        </w:rPr>
      </w:pPr>
    </w:p>
    <w:p w14:paraId="06599E02" w14:textId="77777777" w:rsidR="007473AF" w:rsidRPr="009669D7" w:rsidRDefault="007473AF" w:rsidP="007473AF">
      <w:pPr>
        <w:spacing w:after="0" w:line="240" w:lineRule="auto"/>
        <w:rPr>
          <w:rFonts w:cstheme="minorHAnsi"/>
          <w:b/>
          <w:sz w:val="16"/>
          <w:szCs w:val="16"/>
        </w:rPr>
      </w:pPr>
    </w:p>
    <w:p w14:paraId="370F6A2D" w14:textId="77777777" w:rsidR="007473AF" w:rsidRPr="009669D7" w:rsidRDefault="007473AF" w:rsidP="007473AF">
      <w:pPr>
        <w:spacing w:after="0" w:line="240" w:lineRule="auto"/>
        <w:rPr>
          <w:rFonts w:cstheme="minorHAnsi"/>
          <w:b/>
          <w:sz w:val="16"/>
          <w:szCs w:val="16"/>
        </w:rPr>
      </w:pPr>
    </w:p>
    <w:p w14:paraId="656903B5" w14:textId="77777777" w:rsidR="007473AF" w:rsidRPr="009669D7" w:rsidRDefault="007473AF" w:rsidP="007473AF">
      <w:pPr>
        <w:spacing w:after="0" w:line="240" w:lineRule="auto"/>
        <w:rPr>
          <w:rFonts w:cstheme="minorHAnsi"/>
          <w:b/>
          <w:sz w:val="16"/>
          <w:szCs w:val="16"/>
        </w:rPr>
      </w:pPr>
    </w:p>
    <w:p w14:paraId="549B9B5D" w14:textId="77777777" w:rsidR="00451E1D" w:rsidRPr="009669D7" w:rsidRDefault="00451E1D" w:rsidP="007473AF"/>
    <w:sectPr w:rsidR="00451E1D" w:rsidRPr="009669D7" w:rsidSect="00C35A99">
      <w:headerReference w:type="default" r:id="rId75"/>
      <w:footerReference w:type="default" r:id="rId76"/>
      <w:pgSz w:w="11906" w:h="16838"/>
      <w:pgMar w:top="1134" w:right="1418" w:bottom="1134" w:left="1418" w:header="28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8EF753" w14:textId="77777777" w:rsidR="005B4A3B" w:rsidRDefault="005B4A3B" w:rsidP="00111AAB">
      <w:pPr>
        <w:spacing w:after="0" w:line="240" w:lineRule="auto"/>
      </w:pPr>
      <w:r>
        <w:separator/>
      </w:r>
    </w:p>
  </w:endnote>
  <w:endnote w:type="continuationSeparator" w:id="0">
    <w:p w14:paraId="23D89329" w14:textId="77777777" w:rsidR="005B4A3B" w:rsidRDefault="005B4A3B" w:rsidP="00111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5842159"/>
      <w:docPartObj>
        <w:docPartGallery w:val="Page Numbers (Bottom of Page)"/>
        <w:docPartUnique/>
      </w:docPartObj>
    </w:sdtPr>
    <w:sdtContent>
      <w:p w14:paraId="0C9AC65B" w14:textId="77777777" w:rsidR="00C8140C" w:rsidRPr="00474B4F" w:rsidRDefault="00C8140C" w:rsidP="00474B4F">
        <w:pPr>
          <w:jc w:val="center"/>
        </w:pPr>
        <w:r>
          <w:t xml:space="preserve">Strana </w:t>
        </w:r>
        <w:r>
          <w:fldChar w:fldCharType="begin"/>
        </w:r>
        <w:r>
          <w:instrText>PAGE   \* MERGEFORMAT</w:instrText>
        </w:r>
        <w:r>
          <w:fldChar w:fldCharType="separate"/>
        </w:r>
        <w:r w:rsidR="00F822D1">
          <w:rPr>
            <w:noProof/>
          </w:rPr>
          <w:t>9</w:t>
        </w:r>
        <w:r>
          <w:rPr>
            <w:noProof/>
          </w:rPr>
          <w:fldChar w:fldCharType="end"/>
        </w:r>
        <w:r>
          <w:t xml:space="preserve"> z </w:t>
        </w:r>
        <w:fldSimple w:instr=" NUMPAGES  \* Arabic  \* MERGEFORMAT ">
          <w:r w:rsidR="00F822D1">
            <w:rPr>
              <w:noProof/>
            </w:rPr>
            <w:t>15</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A11F2" w14:textId="77777777" w:rsidR="005B4A3B" w:rsidRDefault="005B4A3B" w:rsidP="00111AAB">
      <w:pPr>
        <w:spacing w:after="0" w:line="240" w:lineRule="auto"/>
      </w:pPr>
      <w:r>
        <w:separator/>
      </w:r>
    </w:p>
  </w:footnote>
  <w:footnote w:type="continuationSeparator" w:id="0">
    <w:p w14:paraId="79A4AF3F" w14:textId="77777777" w:rsidR="005B4A3B" w:rsidRDefault="005B4A3B" w:rsidP="00111AAB">
      <w:pPr>
        <w:spacing w:after="0" w:line="240" w:lineRule="auto"/>
      </w:pPr>
      <w:r>
        <w:continuationSeparator/>
      </w:r>
    </w:p>
  </w:footnote>
  <w:footnote w:id="1">
    <w:p w14:paraId="08C01BE9" w14:textId="77777777" w:rsidR="007473AF" w:rsidRPr="00A27E74" w:rsidRDefault="007473AF" w:rsidP="007473AF">
      <w:pPr>
        <w:pStyle w:val="Textpoznmkypodiarou"/>
        <w:rPr>
          <w:sz w:val="14"/>
          <w:szCs w:val="14"/>
        </w:rPr>
      </w:pPr>
      <w:r w:rsidRPr="00A27E74">
        <w:rPr>
          <w:rStyle w:val="Odkaznapoznmkupodiarou"/>
          <w:i w:val="0"/>
          <w:iCs/>
          <w:sz w:val="14"/>
          <w:szCs w:val="14"/>
        </w:rPr>
        <w:footnoteRef/>
      </w:r>
      <w:r w:rsidRPr="00A27E74">
        <w:rPr>
          <w:sz w:val="14"/>
          <w:szCs w:val="14"/>
        </w:rPr>
        <w:t xml:space="preserve"> Ak zmena nie je úpravou študijného programu podľa § 30 zákona č. 269/2018 Z. z.  </w:t>
      </w:r>
    </w:p>
  </w:footnote>
  <w:footnote w:id="2">
    <w:p w14:paraId="4CFB755D" w14:textId="77777777" w:rsidR="007473AF" w:rsidRPr="00A27E74" w:rsidRDefault="007473AF" w:rsidP="007473AF">
      <w:pPr>
        <w:pStyle w:val="Textpoznmkypodiarou"/>
        <w:rPr>
          <w:sz w:val="14"/>
          <w:szCs w:val="14"/>
        </w:rPr>
      </w:pPr>
      <w:r w:rsidRPr="00A27E74">
        <w:rPr>
          <w:rStyle w:val="Odkaznapoznmkupodiarou"/>
        </w:rPr>
        <w:footnoteRef/>
      </w:r>
      <w:r w:rsidRPr="00A27E74">
        <w:rPr>
          <w:sz w:val="14"/>
          <w:szCs w:val="14"/>
        </w:rPr>
        <w:t xml:space="preserve"> Uvádza sa len vtedy, ak bola udelená akreditácia študijného programu podľa § 30 zákona č. 269/2018 Z. z. </w:t>
      </w:r>
    </w:p>
  </w:footnote>
  <w:footnote w:id="3">
    <w:p w14:paraId="65D241B5" w14:textId="77777777" w:rsidR="007473AF" w:rsidRPr="00A27E74" w:rsidRDefault="007473AF" w:rsidP="007473AF">
      <w:pPr>
        <w:pStyle w:val="Textpoznmkypodiarou"/>
        <w:rPr>
          <w:sz w:val="14"/>
          <w:szCs w:val="14"/>
        </w:rPr>
      </w:pPr>
      <w:r w:rsidRPr="00A27E74">
        <w:rPr>
          <w:rStyle w:val="Odkaznapoznmkupodiarou"/>
        </w:rPr>
        <w:footnoteRef/>
      </w:r>
      <w:r w:rsidRPr="00A27E74">
        <w:rPr>
          <w:sz w:val="14"/>
          <w:szCs w:val="14"/>
        </w:rPr>
        <w:t xml:space="preserve"> Podľa Medzinárodnej štandardnej klasifikácie vzdelávania. Odbory vzdelávania a praxe 2013.</w:t>
      </w:r>
    </w:p>
  </w:footnote>
  <w:footnote w:id="4">
    <w:p w14:paraId="4E2F9D30" w14:textId="77777777" w:rsidR="007473AF" w:rsidRPr="00A27E74" w:rsidRDefault="007473AF" w:rsidP="007473AF">
      <w:pPr>
        <w:pStyle w:val="Textpoznmkypodiarou"/>
        <w:rPr>
          <w:sz w:val="14"/>
          <w:szCs w:val="18"/>
        </w:rPr>
      </w:pPr>
      <w:r w:rsidRPr="00A27E74">
        <w:rPr>
          <w:rStyle w:val="Odkaznapoznmkupodiarou"/>
        </w:rPr>
        <w:footnoteRef/>
      </w:r>
      <w:r w:rsidRPr="00A27E74">
        <w:t xml:space="preserve"> </w:t>
      </w:r>
      <w:r w:rsidRPr="00A27E74">
        <w:rPr>
          <w:sz w:val="14"/>
          <w:szCs w:val="18"/>
        </w:rPr>
        <w:t>Podľa § 60 zákona č. 131/2002 Z. z. o vysokých školách.</w:t>
      </w:r>
    </w:p>
  </w:footnote>
  <w:footnote w:id="5">
    <w:p w14:paraId="13AE0B83" w14:textId="77777777" w:rsidR="007473AF" w:rsidRPr="00A27E74" w:rsidRDefault="007473AF" w:rsidP="007473AF">
      <w:pPr>
        <w:pStyle w:val="Textpoznmkypodiarou"/>
        <w:rPr>
          <w:sz w:val="14"/>
          <w:szCs w:val="14"/>
        </w:rPr>
      </w:pPr>
      <w:r w:rsidRPr="00A27E74">
        <w:rPr>
          <w:rStyle w:val="Odkaznapoznmkupodiarou"/>
        </w:rPr>
        <w:footnoteRef/>
      </w:r>
      <w:r w:rsidRPr="00A27E74">
        <w:rPr>
          <w:sz w:val="14"/>
          <w:szCs w:val="14"/>
        </w:rPr>
        <w:t xml:space="preserve"> Rozumejú sa jazyky, v ktorých sú dosahované všetky výstupy vzdelávania, uskutočňované všetky súvisiace predmety študijného programu aj štátna skúška. Vysoká škola samostatne uvedie informácie o možnosti štúdia parciálnych častí/predmetov v iných jazykoch v časti 4 opisu.</w:t>
      </w:r>
    </w:p>
  </w:footnote>
  <w:footnote w:id="6">
    <w:p w14:paraId="16FC6899" w14:textId="77777777" w:rsidR="007473AF" w:rsidRPr="001D5529" w:rsidRDefault="007473AF" w:rsidP="007473AF">
      <w:pPr>
        <w:pStyle w:val="Textpoznmkypodiarou"/>
        <w:rPr>
          <w:rFonts w:cstheme="minorHAnsi"/>
          <w:color w:val="0070C0"/>
          <w:sz w:val="14"/>
          <w:szCs w:val="14"/>
        </w:rPr>
      </w:pPr>
      <w:r w:rsidRPr="00A27E74">
        <w:rPr>
          <w:rStyle w:val="Odkaznapoznmkupodiarou"/>
          <w:i w:val="0"/>
          <w:iCs/>
          <w:sz w:val="14"/>
          <w:szCs w:val="14"/>
        </w:rPr>
        <w:footnoteRef/>
      </w:r>
      <w:r w:rsidRPr="00A27E74">
        <w:rPr>
          <w:sz w:val="14"/>
          <w:szCs w:val="14"/>
        </w:rPr>
        <w:t xml:space="preserve"> </w:t>
      </w:r>
      <w:r w:rsidRPr="00A27E74">
        <w:rPr>
          <w:rFonts w:cstheme="minorHAnsi"/>
          <w:sz w:val="14"/>
          <w:szCs w:val="14"/>
        </w:rPr>
        <w:t>Ciele vzdelávania sú v študijnom programe dosahované prostredníctvom merateľných vzdelávacích výstupov v jednotlivých častiach (moduloch, predmetoch) študijného programu. Zodpovedajú príslušnej úrovni Kvalifikačného rámca v Európskom priestore vysokoškolského vzdelávania.</w:t>
      </w:r>
      <w:r w:rsidRPr="001D5529">
        <w:rPr>
          <w:rFonts w:cstheme="minorHAnsi"/>
          <w:color w:val="0070C0"/>
          <w:sz w:val="14"/>
          <w:szCs w:val="14"/>
        </w:rPr>
        <w:t xml:space="preserve"> </w:t>
      </w:r>
    </w:p>
  </w:footnote>
  <w:footnote w:id="7">
    <w:p w14:paraId="6C457E69" w14:textId="77777777" w:rsidR="007473AF" w:rsidRPr="00A27E74" w:rsidRDefault="007473AF" w:rsidP="007473AF">
      <w:pPr>
        <w:pStyle w:val="Textpoznmkypodiarou"/>
        <w:rPr>
          <w:sz w:val="14"/>
          <w:szCs w:val="14"/>
        </w:rPr>
      </w:pPr>
      <w:r w:rsidRPr="00A27E74">
        <w:rPr>
          <w:rStyle w:val="Odkaznapoznmkupodiarou"/>
        </w:rPr>
        <w:footnoteRef/>
      </w:r>
      <w:r w:rsidRPr="00A27E74">
        <w:rPr>
          <w:sz w:val="14"/>
          <w:szCs w:val="14"/>
        </w:rPr>
        <w:t xml:space="preserve"> Ak ide o regulované povolania v súlade s požiadavkami pre získanie odbornej spôsobilosti podľa osobitného predpisu.</w:t>
      </w:r>
    </w:p>
  </w:footnote>
  <w:footnote w:id="8">
    <w:p w14:paraId="410F7143" w14:textId="77777777" w:rsidR="007473AF" w:rsidRPr="00A27E74" w:rsidRDefault="007473AF" w:rsidP="007473AF">
      <w:pPr>
        <w:pStyle w:val="Textpoznmkypodiarou"/>
        <w:rPr>
          <w:sz w:val="14"/>
          <w:szCs w:val="14"/>
        </w:rPr>
      </w:pPr>
      <w:r w:rsidRPr="00A27E74">
        <w:rPr>
          <w:rStyle w:val="Odkaznapoznmkupodiarou"/>
        </w:rPr>
        <w:footnoteRef/>
      </w:r>
      <w:r w:rsidRPr="00A27E74">
        <w:t xml:space="preserve"> </w:t>
      </w:r>
      <w:r w:rsidRPr="00A27E74">
        <w:rPr>
          <w:sz w:val="14"/>
          <w:szCs w:val="14"/>
        </w:rPr>
        <w:t>Vybrané charakteristiky obsahu študijného programu môžu byť uvedené priamo v Informačných listoch predmetov alebo doplnené informáciami Informačných listov predmetov.</w:t>
      </w:r>
    </w:p>
  </w:footnote>
  <w:footnote w:id="9">
    <w:p w14:paraId="0878FF92" w14:textId="77777777" w:rsidR="007473AF" w:rsidRPr="003744D2" w:rsidRDefault="007473AF" w:rsidP="007473AF">
      <w:pPr>
        <w:pStyle w:val="Textpoznmkypodiarou"/>
        <w:rPr>
          <w:sz w:val="12"/>
          <w:szCs w:val="16"/>
        </w:rPr>
      </w:pPr>
      <w:r w:rsidRPr="003744D2">
        <w:rPr>
          <w:rStyle w:val="Odkaznapoznmkupodiarou"/>
          <w:i w:val="0"/>
          <w:iCs/>
          <w:sz w:val="14"/>
          <w:szCs w:val="14"/>
        </w:rPr>
        <w:footnoteRef/>
      </w:r>
      <w:r w:rsidRPr="003744D2">
        <w:rPr>
          <w:sz w:val="14"/>
          <w:szCs w:val="14"/>
        </w:rPr>
        <w:t xml:space="preserve"> V súlade s vyhláškou č. 614/2002 Z. z. o kreditovom systéme štúdia a zákonom č. 131/2002 Z. z. o vysokých školách a o zmene a doplnení niektorých zákonov.</w:t>
      </w:r>
    </w:p>
  </w:footnote>
  <w:footnote w:id="10">
    <w:p w14:paraId="24F12A8E" w14:textId="77777777" w:rsidR="007473AF" w:rsidRPr="003744D2" w:rsidRDefault="007473AF" w:rsidP="007473AF">
      <w:pPr>
        <w:pStyle w:val="Textpoznmkypodiarou"/>
        <w:rPr>
          <w:sz w:val="14"/>
          <w:szCs w:val="18"/>
        </w:rPr>
      </w:pPr>
      <w:r w:rsidRPr="003744D2">
        <w:rPr>
          <w:rStyle w:val="Odkaznapoznmkupodiarou"/>
          <w:sz w:val="14"/>
          <w:szCs w:val="18"/>
        </w:rPr>
        <w:footnoteRef/>
      </w:r>
      <w:r w:rsidRPr="003744D2">
        <w:rPr>
          <w:sz w:val="14"/>
          <w:szCs w:val="18"/>
        </w:rPr>
        <w:t xml:space="preserve"> Učitelia zabezpečujúci predmet počas posudzovania umožnia prístup pracovnej skupiny k študijným materiálom predmetu a obsahu jednotlivých vzdelávacích činností. </w:t>
      </w:r>
    </w:p>
  </w:footnote>
  <w:footnote w:id="11">
    <w:p w14:paraId="52FA4AFF" w14:textId="77777777" w:rsidR="007473AF" w:rsidRPr="003744D2" w:rsidRDefault="007473AF" w:rsidP="007473AF">
      <w:pPr>
        <w:pStyle w:val="Textpoznmkypodiarou"/>
        <w:rPr>
          <w:sz w:val="14"/>
          <w:szCs w:val="14"/>
        </w:rPr>
      </w:pPr>
      <w:r w:rsidRPr="003744D2">
        <w:rPr>
          <w:rStyle w:val="Odkaznapoznmkupodiarou"/>
        </w:rPr>
        <w:footnoteRef/>
      </w:r>
      <w:r w:rsidRPr="003744D2">
        <w:t xml:space="preserve"> </w:t>
      </w:r>
      <w:r w:rsidRPr="003744D2">
        <w:rPr>
          <w:sz w:val="14"/>
          <w:szCs w:val="14"/>
        </w:rPr>
        <w:t>Odporúčame uvádzať záťaž súvisiacu s kontaktnou aj nekontaktnou výučbou v súlade s ECTS Users' Guide 2015.</w:t>
      </w:r>
    </w:p>
  </w:footnote>
  <w:footnote w:id="12">
    <w:p w14:paraId="671C086D" w14:textId="77777777" w:rsidR="007473AF" w:rsidRPr="00324062" w:rsidRDefault="007473AF" w:rsidP="007473AF">
      <w:pPr>
        <w:pStyle w:val="Textpoznmkypodiarou"/>
        <w:rPr>
          <w:color w:val="2F5496" w:themeColor="accent1" w:themeShade="BF"/>
        </w:rPr>
      </w:pPr>
      <w:r w:rsidRPr="003744D2">
        <w:rPr>
          <w:rStyle w:val="Odkaznapoznmkupodiarou"/>
          <w:sz w:val="14"/>
          <w:szCs w:val="18"/>
        </w:rPr>
        <w:footnoteRef/>
      </w:r>
      <w:r w:rsidRPr="003744D2">
        <w:rPr>
          <w:sz w:val="14"/>
          <w:szCs w:val="18"/>
        </w:rPr>
        <w:t xml:space="preserve"> Napr. pri zabezpečovaní odbornej praxe, alebo inej vzdelávacej činnosti uskutočňovanej mimo univerzity.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FED0B" w14:textId="77777777" w:rsidR="00C8140C" w:rsidRPr="00E024DD" w:rsidRDefault="00C8140C" w:rsidP="00474B4F">
    <w:pPr>
      <w:pStyle w:val="Hlavika"/>
      <w:tabs>
        <w:tab w:val="clear" w:pos="4536"/>
        <w:tab w:val="clear" w:pos="9072"/>
      </w:tabs>
      <w:rPr>
        <w:sz w:val="20"/>
        <w:szCs w:val="20"/>
      </w:rPr>
    </w:pPr>
  </w:p>
</w:hdr>
</file>

<file path=word/intelligence.xml><?xml version="1.0" encoding="utf-8"?>
<int:Intelligence xmlns:int="http://schemas.microsoft.com/office/intelligence/2019/intelligence">
  <int:IntelligenceSettings/>
  <int:Manifest>
    <int:WordHash hashCode="8sjwvKzAQYpTFH" id="K5enmuwA"/>
  </int:Manifest>
  <int:Observations>
    <int:Content id="K5enmuwA">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10CE9"/>
    <w:multiLevelType w:val="hybridMultilevel"/>
    <w:tmpl w:val="174E5BEA"/>
    <w:lvl w:ilvl="0" w:tplc="D6E82D30">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00C61CC"/>
    <w:multiLevelType w:val="hybridMultilevel"/>
    <w:tmpl w:val="41827EC4"/>
    <w:lvl w:ilvl="0" w:tplc="FFFFFFFF">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E718D1"/>
    <w:multiLevelType w:val="hybridMultilevel"/>
    <w:tmpl w:val="A0AC4FB6"/>
    <w:lvl w:ilvl="0" w:tplc="0CF6794A">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8A100BD"/>
    <w:multiLevelType w:val="hybridMultilevel"/>
    <w:tmpl w:val="EDA2113A"/>
    <w:lvl w:ilvl="0" w:tplc="FFFFFFFF">
      <w:start w:val="1"/>
      <w:numFmt w:val="decimal"/>
      <w:lvlText w:val="%1."/>
      <w:lvlJc w:val="left"/>
      <w:pPr>
        <w:ind w:left="360" w:hanging="360"/>
      </w:pPr>
      <w:rPr>
        <w:b/>
        <w:bCs/>
        <w:sz w:val="16"/>
        <w:szCs w:val="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21A85B37"/>
    <w:multiLevelType w:val="hybridMultilevel"/>
    <w:tmpl w:val="4536B928"/>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2371645F"/>
    <w:multiLevelType w:val="hybridMultilevel"/>
    <w:tmpl w:val="FE6AE022"/>
    <w:lvl w:ilvl="0" w:tplc="2A3EF696">
      <w:start w:val="1"/>
      <w:numFmt w:val="lowerLetter"/>
      <w:lvlText w:val="%1)"/>
      <w:lvlJc w:val="left"/>
      <w:pPr>
        <w:ind w:left="720" w:hanging="360"/>
      </w:pPr>
      <w:rPr>
        <w:color w:val="auto"/>
        <w:sz w:val="16"/>
        <w:szCs w:val="16"/>
      </w:rPr>
    </w:lvl>
    <w:lvl w:ilvl="1" w:tplc="A01E3D86">
      <w:start w:val="1"/>
      <w:numFmt w:val="lowerLetter"/>
      <w:lvlText w:val="%2."/>
      <w:lvlJc w:val="left"/>
      <w:pPr>
        <w:ind w:left="1440" w:hanging="360"/>
      </w:pPr>
    </w:lvl>
    <w:lvl w:ilvl="2" w:tplc="CBAE7EC4">
      <w:start w:val="1"/>
      <w:numFmt w:val="lowerRoman"/>
      <w:lvlText w:val="%3."/>
      <w:lvlJc w:val="right"/>
      <w:pPr>
        <w:ind w:left="2160" w:hanging="180"/>
      </w:pPr>
    </w:lvl>
    <w:lvl w:ilvl="3" w:tplc="C6B0EFE8">
      <w:start w:val="1"/>
      <w:numFmt w:val="decimal"/>
      <w:lvlText w:val="%4."/>
      <w:lvlJc w:val="left"/>
      <w:pPr>
        <w:ind w:left="2880" w:hanging="360"/>
      </w:pPr>
    </w:lvl>
    <w:lvl w:ilvl="4" w:tplc="54108104">
      <w:start w:val="1"/>
      <w:numFmt w:val="lowerLetter"/>
      <w:lvlText w:val="%5."/>
      <w:lvlJc w:val="left"/>
      <w:pPr>
        <w:ind w:left="3600" w:hanging="360"/>
      </w:pPr>
    </w:lvl>
    <w:lvl w:ilvl="5" w:tplc="028AB3EC">
      <w:start w:val="1"/>
      <w:numFmt w:val="lowerRoman"/>
      <w:lvlText w:val="%6."/>
      <w:lvlJc w:val="right"/>
      <w:pPr>
        <w:ind w:left="4320" w:hanging="180"/>
      </w:pPr>
    </w:lvl>
    <w:lvl w:ilvl="6" w:tplc="09BA816E">
      <w:start w:val="1"/>
      <w:numFmt w:val="decimal"/>
      <w:lvlText w:val="%7."/>
      <w:lvlJc w:val="left"/>
      <w:pPr>
        <w:ind w:left="5040" w:hanging="360"/>
      </w:pPr>
    </w:lvl>
    <w:lvl w:ilvl="7" w:tplc="F92A8B0C">
      <w:start w:val="1"/>
      <w:numFmt w:val="lowerLetter"/>
      <w:lvlText w:val="%8."/>
      <w:lvlJc w:val="left"/>
      <w:pPr>
        <w:ind w:left="5760" w:hanging="360"/>
      </w:pPr>
    </w:lvl>
    <w:lvl w:ilvl="8" w:tplc="D0246A84">
      <w:start w:val="1"/>
      <w:numFmt w:val="lowerRoman"/>
      <w:lvlText w:val="%9."/>
      <w:lvlJc w:val="right"/>
      <w:pPr>
        <w:ind w:left="6480" w:hanging="180"/>
      </w:pPr>
    </w:lvl>
  </w:abstractNum>
  <w:abstractNum w:abstractNumId="6" w15:restartNumberingAfterBreak="0">
    <w:nsid w:val="2DB2305E"/>
    <w:multiLevelType w:val="hybridMultilevel"/>
    <w:tmpl w:val="780AB4C0"/>
    <w:lvl w:ilvl="0" w:tplc="FFFFFFFF">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352F7DF9"/>
    <w:multiLevelType w:val="hybridMultilevel"/>
    <w:tmpl w:val="FDC896A2"/>
    <w:lvl w:ilvl="0" w:tplc="FFFFFFFF">
      <w:start w:val="1"/>
      <w:numFmt w:val="lowerLetter"/>
      <w:lvlText w:val="%1)"/>
      <w:lvlJc w:val="left"/>
      <w:pPr>
        <w:ind w:left="360" w:hanging="360"/>
      </w:pPr>
      <w:rPr>
        <w:i/>
        <w:iCs/>
        <w:sz w:val="14"/>
        <w:szCs w:val="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15:restartNumberingAfterBreak="0">
    <w:nsid w:val="3F224C22"/>
    <w:multiLevelType w:val="hybridMultilevel"/>
    <w:tmpl w:val="B5FAB2A8"/>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41133C08"/>
    <w:multiLevelType w:val="hybridMultilevel"/>
    <w:tmpl w:val="90BE5EE2"/>
    <w:lvl w:ilvl="0" w:tplc="78225550">
      <w:start w:val="1"/>
      <w:numFmt w:val="decimal"/>
      <w:lvlText w:val="%1."/>
      <w:lvlJc w:val="left"/>
      <w:pPr>
        <w:ind w:left="720" w:hanging="360"/>
      </w:pPr>
    </w:lvl>
    <w:lvl w:ilvl="1" w:tplc="3CC22D98">
      <w:start w:val="1"/>
      <w:numFmt w:val="lowerLetter"/>
      <w:lvlText w:val="%2."/>
      <w:lvlJc w:val="left"/>
      <w:pPr>
        <w:ind w:left="1440" w:hanging="360"/>
      </w:pPr>
    </w:lvl>
    <w:lvl w:ilvl="2" w:tplc="9BA0B260">
      <w:start w:val="1"/>
      <w:numFmt w:val="lowerRoman"/>
      <w:lvlText w:val="%3."/>
      <w:lvlJc w:val="right"/>
      <w:pPr>
        <w:ind w:left="2160" w:hanging="180"/>
      </w:pPr>
    </w:lvl>
    <w:lvl w:ilvl="3" w:tplc="923443B4">
      <w:start w:val="1"/>
      <w:numFmt w:val="decimal"/>
      <w:lvlText w:val="%4."/>
      <w:lvlJc w:val="left"/>
      <w:pPr>
        <w:ind w:left="2880" w:hanging="360"/>
      </w:pPr>
    </w:lvl>
    <w:lvl w:ilvl="4" w:tplc="B7DC0918">
      <w:start w:val="1"/>
      <w:numFmt w:val="lowerLetter"/>
      <w:lvlText w:val="%5."/>
      <w:lvlJc w:val="left"/>
      <w:pPr>
        <w:ind w:left="3600" w:hanging="360"/>
      </w:pPr>
    </w:lvl>
    <w:lvl w:ilvl="5" w:tplc="27F0AC5A">
      <w:start w:val="1"/>
      <w:numFmt w:val="lowerRoman"/>
      <w:lvlText w:val="%6."/>
      <w:lvlJc w:val="right"/>
      <w:pPr>
        <w:ind w:left="4320" w:hanging="180"/>
      </w:pPr>
    </w:lvl>
    <w:lvl w:ilvl="6" w:tplc="9AE0F0DA">
      <w:start w:val="1"/>
      <w:numFmt w:val="decimal"/>
      <w:lvlText w:val="%7."/>
      <w:lvlJc w:val="left"/>
      <w:pPr>
        <w:ind w:left="5040" w:hanging="360"/>
      </w:pPr>
    </w:lvl>
    <w:lvl w:ilvl="7" w:tplc="9D22D324">
      <w:start w:val="1"/>
      <w:numFmt w:val="lowerLetter"/>
      <w:lvlText w:val="%8."/>
      <w:lvlJc w:val="left"/>
      <w:pPr>
        <w:ind w:left="5760" w:hanging="360"/>
      </w:pPr>
    </w:lvl>
    <w:lvl w:ilvl="8" w:tplc="849A70BC">
      <w:start w:val="1"/>
      <w:numFmt w:val="lowerRoman"/>
      <w:lvlText w:val="%9."/>
      <w:lvlJc w:val="right"/>
      <w:pPr>
        <w:ind w:left="6480" w:hanging="180"/>
      </w:pPr>
    </w:lvl>
  </w:abstractNum>
  <w:abstractNum w:abstractNumId="10" w15:restartNumberingAfterBreak="0">
    <w:nsid w:val="44B80645"/>
    <w:multiLevelType w:val="hybridMultilevel"/>
    <w:tmpl w:val="7AD6CAD8"/>
    <w:lvl w:ilvl="0" w:tplc="656650EA">
      <w:start w:val="1"/>
      <w:numFmt w:val="bullet"/>
      <w:lvlText w:val="·"/>
      <w:lvlJc w:val="left"/>
      <w:pPr>
        <w:ind w:left="720" w:hanging="360"/>
      </w:pPr>
      <w:rPr>
        <w:rFonts w:ascii="Symbol" w:hAnsi="Symbol" w:hint="default"/>
      </w:rPr>
    </w:lvl>
    <w:lvl w:ilvl="1" w:tplc="B9683E80">
      <w:start w:val="1"/>
      <w:numFmt w:val="bullet"/>
      <w:lvlText w:val="o"/>
      <w:lvlJc w:val="left"/>
      <w:pPr>
        <w:ind w:left="1440" w:hanging="360"/>
      </w:pPr>
      <w:rPr>
        <w:rFonts w:ascii="Courier New" w:hAnsi="Courier New" w:hint="default"/>
      </w:rPr>
    </w:lvl>
    <w:lvl w:ilvl="2" w:tplc="2E025928">
      <w:start w:val="1"/>
      <w:numFmt w:val="bullet"/>
      <w:lvlText w:val=""/>
      <w:lvlJc w:val="left"/>
      <w:pPr>
        <w:ind w:left="2160" w:hanging="360"/>
      </w:pPr>
      <w:rPr>
        <w:rFonts w:ascii="Wingdings" w:hAnsi="Wingdings" w:hint="default"/>
      </w:rPr>
    </w:lvl>
    <w:lvl w:ilvl="3" w:tplc="CC9AADFA">
      <w:start w:val="1"/>
      <w:numFmt w:val="bullet"/>
      <w:lvlText w:val=""/>
      <w:lvlJc w:val="left"/>
      <w:pPr>
        <w:ind w:left="2880" w:hanging="360"/>
      </w:pPr>
      <w:rPr>
        <w:rFonts w:ascii="Symbol" w:hAnsi="Symbol" w:hint="default"/>
      </w:rPr>
    </w:lvl>
    <w:lvl w:ilvl="4" w:tplc="F0629A58">
      <w:start w:val="1"/>
      <w:numFmt w:val="bullet"/>
      <w:lvlText w:val="o"/>
      <w:lvlJc w:val="left"/>
      <w:pPr>
        <w:ind w:left="3600" w:hanging="360"/>
      </w:pPr>
      <w:rPr>
        <w:rFonts w:ascii="Courier New" w:hAnsi="Courier New" w:hint="default"/>
      </w:rPr>
    </w:lvl>
    <w:lvl w:ilvl="5" w:tplc="9A7E3D4E">
      <w:start w:val="1"/>
      <w:numFmt w:val="bullet"/>
      <w:lvlText w:val=""/>
      <w:lvlJc w:val="left"/>
      <w:pPr>
        <w:ind w:left="4320" w:hanging="360"/>
      </w:pPr>
      <w:rPr>
        <w:rFonts w:ascii="Wingdings" w:hAnsi="Wingdings" w:hint="default"/>
      </w:rPr>
    </w:lvl>
    <w:lvl w:ilvl="6" w:tplc="5F804466">
      <w:start w:val="1"/>
      <w:numFmt w:val="bullet"/>
      <w:lvlText w:val=""/>
      <w:lvlJc w:val="left"/>
      <w:pPr>
        <w:ind w:left="5040" w:hanging="360"/>
      </w:pPr>
      <w:rPr>
        <w:rFonts w:ascii="Symbol" w:hAnsi="Symbol" w:hint="default"/>
      </w:rPr>
    </w:lvl>
    <w:lvl w:ilvl="7" w:tplc="48463304">
      <w:start w:val="1"/>
      <w:numFmt w:val="bullet"/>
      <w:lvlText w:val="o"/>
      <w:lvlJc w:val="left"/>
      <w:pPr>
        <w:ind w:left="5760" w:hanging="360"/>
      </w:pPr>
      <w:rPr>
        <w:rFonts w:ascii="Courier New" w:hAnsi="Courier New" w:hint="default"/>
      </w:rPr>
    </w:lvl>
    <w:lvl w:ilvl="8" w:tplc="925AF244">
      <w:start w:val="1"/>
      <w:numFmt w:val="bullet"/>
      <w:lvlText w:val=""/>
      <w:lvlJc w:val="left"/>
      <w:pPr>
        <w:ind w:left="6480" w:hanging="360"/>
      </w:pPr>
      <w:rPr>
        <w:rFonts w:ascii="Wingdings" w:hAnsi="Wingdings" w:hint="default"/>
      </w:rPr>
    </w:lvl>
  </w:abstractNum>
  <w:abstractNum w:abstractNumId="11" w15:restartNumberingAfterBreak="0">
    <w:nsid w:val="4AA8510B"/>
    <w:multiLevelType w:val="hybridMultilevel"/>
    <w:tmpl w:val="ADCE3F34"/>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 w15:restartNumberingAfterBreak="0">
    <w:nsid w:val="4AC65684"/>
    <w:multiLevelType w:val="hybridMultilevel"/>
    <w:tmpl w:val="9B929996"/>
    <w:lvl w:ilvl="0" w:tplc="A45E3D10">
      <w:numFmt w:val="bullet"/>
      <w:lvlText w:val="-"/>
      <w:lvlJc w:val="left"/>
      <w:pPr>
        <w:ind w:left="1123" w:hanging="360"/>
      </w:pPr>
      <w:rPr>
        <w:rFonts w:ascii="Calibri" w:eastAsiaTheme="minorHAnsi" w:hAnsi="Calibri" w:cs="Calibri" w:hint="default"/>
      </w:rPr>
    </w:lvl>
    <w:lvl w:ilvl="1" w:tplc="041B0003" w:tentative="1">
      <w:start w:val="1"/>
      <w:numFmt w:val="bullet"/>
      <w:lvlText w:val="o"/>
      <w:lvlJc w:val="left"/>
      <w:pPr>
        <w:ind w:left="1843" w:hanging="360"/>
      </w:pPr>
      <w:rPr>
        <w:rFonts w:ascii="Courier New" w:hAnsi="Courier New" w:cs="Courier New" w:hint="default"/>
      </w:rPr>
    </w:lvl>
    <w:lvl w:ilvl="2" w:tplc="041B0005" w:tentative="1">
      <w:start w:val="1"/>
      <w:numFmt w:val="bullet"/>
      <w:lvlText w:val=""/>
      <w:lvlJc w:val="left"/>
      <w:pPr>
        <w:ind w:left="2563" w:hanging="360"/>
      </w:pPr>
      <w:rPr>
        <w:rFonts w:ascii="Wingdings" w:hAnsi="Wingdings" w:hint="default"/>
      </w:rPr>
    </w:lvl>
    <w:lvl w:ilvl="3" w:tplc="041B0001" w:tentative="1">
      <w:start w:val="1"/>
      <w:numFmt w:val="bullet"/>
      <w:lvlText w:val=""/>
      <w:lvlJc w:val="left"/>
      <w:pPr>
        <w:ind w:left="3283" w:hanging="360"/>
      </w:pPr>
      <w:rPr>
        <w:rFonts w:ascii="Symbol" w:hAnsi="Symbol" w:hint="default"/>
      </w:rPr>
    </w:lvl>
    <w:lvl w:ilvl="4" w:tplc="041B0003" w:tentative="1">
      <w:start w:val="1"/>
      <w:numFmt w:val="bullet"/>
      <w:lvlText w:val="o"/>
      <w:lvlJc w:val="left"/>
      <w:pPr>
        <w:ind w:left="4003" w:hanging="360"/>
      </w:pPr>
      <w:rPr>
        <w:rFonts w:ascii="Courier New" w:hAnsi="Courier New" w:cs="Courier New" w:hint="default"/>
      </w:rPr>
    </w:lvl>
    <w:lvl w:ilvl="5" w:tplc="041B0005" w:tentative="1">
      <w:start w:val="1"/>
      <w:numFmt w:val="bullet"/>
      <w:lvlText w:val=""/>
      <w:lvlJc w:val="left"/>
      <w:pPr>
        <w:ind w:left="4723" w:hanging="360"/>
      </w:pPr>
      <w:rPr>
        <w:rFonts w:ascii="Wingdings" w:hAnsi="Wingdings" w:hint="default"/>
      </w:rPr>
    </w:lvl>
    <w:lvl w:ilvl="6" w:tplc="041B0001" w:tentative="1">
      <w:start w:val="1"/>
      <w:numFmt w:val="bullet"/>
      <w:lvlText w:val=""/>
      <w:lvlJc w:val="left"/>
      <w:pPr>
        <w:ind w:left="5443" w:hanging="360"/>
      </w:pPr>
      <w:rPr>
        <w:rFonts w:ascii="Symbol" w:hAnsi="Symbol" w:hint="default"/>
      </w:rPr>
    </w:lvl>
    <w:lvl w:ilvl="7" w:tplc="041B0003" w:tentative="1">
      <w:start w:val="1"/>
      <w:numFmt w:val="bullet"/>
      <w:lvlText w:val="o"/>
      <w:lvlJc w:val="left"/>
      <w:pPr>
        <w:ind w:left="6163" w:hanging="360"/>
      </w:pPr>
      <w:rPr>
        <w:rFonts w:ascii="Courier New" w:hAnsi="Courier New" w:cs="Courier New" w:hint="default"/>
      </w:rPr>
    </w:lvl>
    <w:lvl w:ilvl="8" w:tplc="041B0005" w:tentative="1">
      <w:start w:val="1"/>
      <w:numFmt w:val="bullet"/>
      <w:lvlText w:val=""/>
      <w:lvlJc w:val="left"/>
      <w:pPr>
        <w:ind w:left="6883" w:hanging="360"/>
      </w:pPr>
      <w:rPr>
        <w:rFonts w:ascii="Wingdings" w:hAnsi="Wingdings" w:hint="default"/>
      </w:rPr>
    </w:lvl>
  </w:abstractNum>
  <w:abstractNum w:abstractNumId="13" w15:restartNumberingAfterBreak="0">
    <w:nsid w:val="624C4824"/>
    <w:multiLevelType w:val="hybridMultilevel"/>
    <w:tmpl w:val="1242F390"/>
    <w:lvl w:ilvl="0" w:tplc="9DEA9722">
      <w:start w:val="1"/>
      <w:numFmt w:val="lowerLetter"/>
      <w:lvlText w:val="%1)"/>
      <w:lvlJc w:val="left"/>
      <w:pPr>
        <w:ind w:left="360" w:hanging="360"/>
      </w:pPr>
      <w:rPr>
        <w:i w:val="0"/>
        <w:iCs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671019BC"/>
    <w:multiLevelType w:val="hybridMultilevel"/>
    <w:tmpl w:val="E7D6BE06"/>
    <w:lvl w:ilvl="0" w:tplc="9B3235FE">
      <w:start w:val="1"/>
      <w:numFmt w:val="bullet"/>
      <w:lvlText w:val="·"/>
      <w:lvlJc w:val="left"/>
      <w:pPr>
        <w:ind w:left="720" w:hanging="360"/>
      </w:pPr>
      <w:rPr>
        <w:rFonts w:ascii="Symbol" w:hAnsi="Symbol" w:hint="default"/>
      </w:rPr>
    </w:lvl>
    <w:lvl w:ilvl="1" w:tplc="C04E1ED8">
      <w:start w:val="1"/>
      <w:numFmt w:val="bullet"/>
      <w:lvlText w:val="o"/>
      <w:lvlJc w:val="left"/>
      <w:pPr>
        <w:ind w:left="1440" w:hanging="360"/>
      </w:pPr>
      <w:rPr>
        <w:rFonts w:ascii="Courier New" w:hAnsi="Courier New" w:hint="default"/>
      </w:rPr>
    </w:lvl>
    <w:lvl w:ilvl="2" w:tplc="B9F696DE">
      <w:start w:val="1"/>
      <w:numFmt w:val="bullet"/>
      <w:lvlText w:val=""/>
      <w:lvlJc w:val="left"/>
      <w:pPr>
        <w:ind w:left="2160" w:hanging="360"/>
      </w:pPr>
      <w:rPr>
        <w:rFonts w:ascii="Wingdings" w:hAnsi="Wingdings" w:hint="default"/>
      </w:rPr>
    </w:lvl>
    <w:lvl w:ilvl="3" w:tplc="4EEAE4F2">
      <w:start w:val="1"/>
      <w:numFmt w:val="bullet"/>
      <w:lvlText w:val=""/>
      <w:lvlJc w:val="left"/>
      <w:pPr>
        <w:ind w:left="2880" w:hanging="360"/>
      </w:pPr>
      <w:rPr>
        <w:rFonts w:ascii="Symbol" w:hAnsi="Symbol" w:hint="default"/>
      </w:rPr>
    </w:lvl>
    <w:lvl w:ilvl="4" w:tplc="D3D65E1E">
      <w:start w:val="1"/>
      <w:numFmt w:val="bullet"/>
      <w:lvlText w:val="o"/>
      <w:lvlJc w:val="left"/>
      <w:pPr>
        <w:ind w:left="3600" w:hanging="360"/>
      </w:pPr>
      <w:rPr>
        <w:rFonts w:ascii="Courier New" w:hAnsi="Courier New" w:hint="default"/>
      </w:rPr>
    </w:lvl>
    <w:lvl w:ilvl="5" w:tplc="2A7E7E2E">
      <w:start w:val="1"/>
      <w:numFmt w:val="bullet"/>
      <w:lvlText w:val=""/>
      <w:lvlJc w:val="left"/>
      <w:pPr>
        <w:ind w:left="4320" w:hanging="360"/>
      </w:pPr>
      <w:rPr>
        <w:rFonts w:ascii="Wingdings" w:hAnsi="Wingdings" w:hint="default"/>
      </w:rPr>
    </w:lvl>
    <w:lvl w:ilvl="6" w:tplc="4DA66C8E">
      <w:start w:val="1"/>
      <w:numFmt w:val="bullet"/>
      <w:lvlText w:val=""/>
      <w:lvlJc w:val="left"/>
      <w:pPr>
        <w:ind w:left="5040" w:hanging="360"/>
      </w:pPr>
      <w:rPr>
        <w:rFonts w:ascii="Symbol" w:hAnsi="Symbol" w:hint="default"/>
      </w:rPr>
    </w:lvl>
    <w:lvl w:ilvl="7" w:tplc="0A5E01DE">
      <w:start w:val="1"/>
      <w:numFmt w:val="bullet"/>
      <w:lvlText w:val="o"/>
      <w:lvlJc w:val="left"/>
      <w:pPr>
        <w:ind w:left="5760" w:hanging="360"/>
      </w:pPr>
      <w:rPr>
        <w:rFonts w:ascii="Courier New" w:hAnsi="Courier New" w:hint="default"/>
      </w:rPr>
    </w:lvl>
    <w:lvl w:ilvl="8" w:tplc="20163624">
      <w:start w:val="1"/>
      <w:numFmt w:val="bullet"/>
      <w:lvlText w:val=""/>
      <w:lvlJc w:val="left"/>
      <w:pPr>
        <w:ind w:left="6480" w:hanging="360"/>
      </w:pPr>
      <w:rPr>
        <w:rFonts w:ascii="Wingdings" w:hAnsi="Wingdings" w:hint="default"/>
      </w:rPr>
    </w:lvl>
  </w:abstractNum>
  <w:abstractNum w:abstractNumId="15" w15:restartNumberingAfterBreak="0">
    <w:nsid w:val="6A297132"/>
    <w:multiLevelType w:val="hybridMultilevel"/>
    <w:tmpl w:val="08D66F94"/>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749142ED"/>
    <w:multiLevelType w:val="hybridMultilevel"/>
    <w:tmpl w:val="8024626A"/>
    <w:lvl w:ilvl="0" w:tplc="75DE4196">
      <w:start w:val="1"/>
      <w:numFmt w:val="decimal"/>
      <w:lvlText w:val="%1."/>
      <w:lvlJc w:val="left"/>
      <w:pPr>
        <w:ind w:left="360" w:hanging="360"/>
      </w:pPr>
      <w:rPr>
        <w:rFonts w:asciiTheme="minorHAnsi" w:eastAsiaTheme="minorHAnsi" w:hAnsiTheme="minorHAnsi" w:cstheme="minorBid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FB93C4F"/>
    <w:multiLevelType w:val="hybridMultilevel"/>
    <w:tmpl w:val="C1A6B5D6"/>
    <w:lvl w:ilvl="0" w:tplc="7EC618A8">
      <w:start w:val="1"/>
      <w:numFmt w:val="lowerLetter"/>
      <w:lvlText w:val="%1)"/>
      <w:lvlJc w:val="left"/>
      <w:pPr>
        <w:ind w:left="360" w:hanging="360"/>
      </w:pPr>
      <w:rPr>
        <w:sz w:val="16"/>
        <w:szCs w:val="1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16cid:durableId="339433825">
    <w:abstractNumId w:val="9"/>
  </w:num>
  <w:num w:numId="2" w16cid:durableId="151457041">
    <w:abstractNumId w:val="5"/>
  </w:num>
  <w:num w:numId="3" w16cid:durableId="1141846911">
    <w:abstractNumId w:val="14"/>
  </w:num>
  <w:num w:numId="4" w16cid:durableId="1956012247">
    <w:abstractNumId w:val="10"/>
  </w:num>
  <w:num w:numId="5" w16cid:durableId="390664921">
    <w:abstractNumId w:val="3"/>
  </w:num>
  <w:num w:numId="6" w16cid:durableId="1211921224">
    <w:abstractNumId w:val="13"/>
  </w:num>
  <w:num w:numId="7" w16cid:durableId="294875284">
    <w:abstractNumId w:val="7"/>
  </w:num>
  <w:num w:numId="8" w16cid:durableId="1920019806">
    <w:abstractNumId w:val="8"/>
  </w:num>
  <w:num w:numId="9" w16cid:durableId="766775128">
    <w:abstractNumId w:val="15"/>
  </w:num>
  <w:num w:numId="10" w16cid:durableId="1174757830">
    <w:abstractNumId w:val="4"/>
  </w:num>
  <w:num w:numId="11" w16cid:durableId="497693535">
    <w:abstractNumId w:val="11"/>
  </w:num>
  <w:num w:numId="12" w16cid:durableId="1698654055">
    <w:abstractNumId w:val="6"/>
  </w:num>
  <w:num w:numId="13" w16cid:durableId="1005205617">
    <w:abstractNumId w:val="17"/>
  </w:num>
  <w:num w:numId="14" w16cid:durableId="630020898">
    <w:abstractNumId w:val="0"/>
  </w:num>
  <w:num w:numId="15" w16cid:durableId="1444735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2329748">
    <w:abstractNumId w:val="16"/>
  </w:num>
  <w:num w:numId="17" w16cid:durableId="1397241420">
    <w:abstractNumId w:val="2"/>
  </w:num>
  <w:num w:numId="18" w16cid:durableId="142641355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2521"/>
    <w:rsid w:val="00000145"/>
    <w:rsid w:val="00002480"/>
    <w:rsid w:val="0001367B"/>
    <w:rsid w:val="00016634"/>
    <w:rsid w:val="00017A79"/>
    <w:rsid w:val="0002004E"/>
    <w:rsid w:val="00020C28"/>
    <w:rsid w:val="00024B6D"/>
    <w:rsid w:val="00026F87"/>
    <w:rsid w:val="0003284D"/>
    <w:rsid w:val="00036941"/>
    <w:rsid w:val="00036AB3"/>
    <w:rsid w:val="0003774B"/>
    <w:rsid w:val="00040B71"/>
    <w:rsid w:val="000413DC"/>
    <w:rsid w:val="0004493F"/>
    <w:rsid w:val="00045186"/>
    <w:rsid w:val="00045FF0"/>
    <w:rsid w:val="0004736F"/>
    <w:rsid w:val="000512CC"/>
    <w:rsid w:val="0005765C"/>
    <w:rsid w:val="00060382"/>
    <w:rsid w:val="00061307"/>
    <w:rsid w:val="00063F2E"/>
    <w:rsid w:val="00064287"/>
    <w:rsid w:val="0007213E"/>
    <w:rsid w:val="00073F5D"/>
    <w:rsid w:val="00076C46"/>
    <w:rsid w:val="00080064"/>
    <w:rsid w:val="0008044D"/>
    <w:rsid w:val="000804DA"/>
    <w:rsid w:val="00080896"/>
    <w:rsid w:val="000821D6"/>
    <w:rsid w:val="000835D5"/>
    <w:rsid w:val="00083A21"/>
    <w:rsid w:val="00086051"/>
    <w:rsid w:val="00086A6A"/>
    <w:rsid w:val="0008708D"/>
    <w:rsid w:val="00087C75"/>
    <w:rsid w:val="00093B72"/>
    <w:rsid w:val="00093CEB"/>
    <w:rsid w:val="00097269"/>
    <w:rsid w:val="000A1E8C"/>
    <w:rsid w:val="000A2437"/>
    <w:rsid w:val="000A3F8E"/>
    <w:rsid w:val="000A50A8"/>
    <w:rsid w:val="000A5290"/>
    <w:rsid w:val="000A68A8"/>
    <w:rsid w:val="000A74C5"/>
    <w:rsid w:val="000B00AB"/>
    <w:rsid w:val="000B5815"/>
    <w:rsid w:val="000B7441"/>
    <w:rsid w:val="000C0CCD"/>
    <w:rsid w:val="000C274A"/>
    <w:rsid w:val="000C3152"/>
    <w:rsid w:val="000C36B4"/>
    <w:rsid w:val="000C4333"/>
    <w:rsid w:val="000D28C6"/>
    <w:rsid w:val="000D4C2E"/>
    <w:rsid w:val="000D4C98"/>
    <w:rsid w:val="000D7387"/>
    <w:rsid w:val="000E152C"/>
    <w:rsid w:val="000E185B"/>
    <w:rsid w:val="000E5A64"/>
    <w:rsid w:val="000F570C"/>
    <w:rsid w:val="00101F98"/>
    <w:rsid w:val="00104D2A"/>
    <w:rsid w:val="00105D34"/>
    <w:rsid w:val="001060C9"/>
    <w:rsid w:val="00111916"/>
    <w:rsid w:val="00111AAB"/>
    <w:rsid w:val="00114F93"/>
    <w:rsid w:val="00117387"/>
    <w:rsid w:val="00122C6E"/>
    <w:rsid w:val="0012441E"/>
    <w:rsid w:val="00137788"/>
    <w:rsid w:val="00141990"/>
    <w:rsid w:val="001425FC"/>
    <w:rsid w:val="00144A39"/>
    <w:rsid w:val="00145282"/>
    <w:rsid w:val="00155CAF"/>
    <w:rsid w:val="00155FD3"/>
    <w:rsid w:val="001563D5"/>
    <w:rsid w:val="00160E0E"/>
    <w:rsid w:val="00161A02"/>
    <w:rsid w:val="001647A4"/>
    <w:rsid w:val="00165A89"/>
    <w:rsid w:val="001673C1"/>
    <w:rsid w:val="00170105"/>
    <w:rsid w:val="00172A82"/>
    <w:rsid w:val="00173412"/>
    <w:rsid w:val="00173BC4"/>
    <w:rsid w:val="00173E1D"/>
    <w:rsid w:val="001759A8"/>
    <w:rsid w:val="0018054F"/>
    <w:rsid w:val="00182778"/>
    <w:rsid w:val="0018ADEF"/>
    <w:rsid w:val="001909DE"/>
    <w:rsid w:val="0019418E"/>
    <w:rsid w:val="0019522F"/>
    <w:rsid w:val="001A0122"/>
    <w:rsid w:val="001A57C8"/>
    <w:rsid w:val="001B007B"/>
    <w:rsid w:val="001B35DD"/>
    <w:rsid w:val="001B568C"/>
    <w:rsid w:val="001C2232"/>
    <w:rsid w:val="001C62E1"/>
    <w:rsid w:val="001C693F"/>
    <w:rsid w:val="001D03D8"/>
    <w:rsid w:val="001D4E8E"/>
    <w:rsid w:val="001D5529"/>
    <w:rsid w:val="001D6EEC"/>
    <w:rsid w:val="001D762A"/>
    <w:rsid w:val="001E0DEA"/>
    <w:rsid w:val="001E0EBB"/>
    <w:rsid w:val="001E1585"/>
    <w:rsid w:val="001E4728"/>
    <w:rsid w:val="001E53F3"/>
    <w:rsid w:val="001E60EB"/>
    <w:rsid w:val="001E7761"/>
    <w:rsid w:val="001F1B75"/>
    <w:rsid w:val="001F3EAE"/>
    <w:rsid w:val="001F6E5A"/>
    <w:rsid w:val="00200599"/>
    <w:rsid w:val="00202DD1"/>
    <w:rsid w:val="00207934"/>
    <w:rsid w:val="00211211"/>
    <w:rsid w:val="00211535"/>
    <w:rsid w:val="00211F85"/>
    <w:rsid w:val="00215315"/>
    <w:rsid w:val="00215DDB"/>
    <w:rsid w:val="00222954"/>
    <w:rsid w:val="00226D83"/>
    <w:rsid w:val="00230174"/>
    <w:rsid w:val="002341C4"/>
    <w:rsid w:val="002353D4"/>
    <w:rsid w:val="00235803"/>
    <w:rsid w:val="00242650"/>
    <w:rsid w:val="00245CA9"/>
    <w:rsid w:val="00253EEA"/>
    <w:rsid w:val="00253FE9"/>
    <w:rsid w:val="002559F6"/>
    <w:rsid w:val="00256887"/>
    <w:rsid w:val="00256EA3"/>
    <w:rsid w:val="00256EF8"/>
    <w:rsid w:val="00257A40"/>
    <w:rsid w:val="00260945"/>
    <w:rsid w:val="00262077"/>
    <w:rsid w:val="00262CC3"/>
    <w:rsid w:val="00263356"/>
    <w:rsid w:val="0026407C"/>
    <w:rsid w:val="0026777D"/>
    <w:rsid w:val="002720AE"/>
    <w:rsid w:val="00274780"/>
    <w:rsid w:val="00275A29"/>
    <w:rsid w:val="00275B1A"/>
    <w:rsid w:val="00277D74"/>
    <w:rsid w:val="00292142"/>
    <w:rsid w:val="002926D2"/>
    <w:rsid w:val="00292917"/>
    <w:rsid w:val="00295C8A"/>
    <w:rsid w:val="002A77D9"/>
    <w:rsid w:val="002B2953"/>
    <w:rsid w:val="002B34F8"/>
    <w:rsid w:val="002B780B"/>
    <w:rsid w:val="002C3B4D"/>
    <w:rsid w:val="002C7B34"/>
    <w:rsid w:val="002CF639"/>
    <w:rsid w:val="002D02AC"/>
    <w:rsid w:val="002D03B1"/>
    <w:rsid w:val="002D33FC"/>
    <w:rsid w:val="002D4C87"/>
    <w:rsid w:val="002E09FC"/>
    <w:rsid w:val="002E27BC"/>
    <w:rsid w:val="002E4CCC"/>
    <w:rsid w:val="002E54B1"/>
    <w:rsid w:val="002E686D"/>
    <w:rsid w:val="002E7394"/>
    <w:rsid w:val="002F43F4"/>
    <w:rsid w:val="002F6AA6"/>
    <w:rsid w:val="0030042E"/>
    <w:rsid w:val="0030306E"/>
    <w:rsid w:val="00304029"/>
    <w:rsid w:val="00305B49"/>
    <w:rsid w:val="00311466"/>
    <w:rsid w:val="0031181C"/>
    <w:rsid w:val="00312667"/>
    <w:rsid w:val="003127FA"/>
    <w:rsid w:val="003143B8"/>
    <w:rsid w:val="00314518"/>
    <w:rsid w:val="00314C13"/>
    <w:rsid w:val="00314D8B"/>
    <w:rsid w:val="003216FC"/>
    <w:rsid w:val="003230C7"/>
    <w:rsid w:val="00323802"/>
    <w:rsid w:val="00324062"/>
    <w:rsid w:val="00332FDD"/>
    <w:rsid w:val="00334A31"/>
    <w:rsid w:val="0034238F"/>
    <w:rsid w:val="00344204"/>
    <w:rsid w:val="00352B50"/>
    <w:rsid w:val="00353C34"/>
    <w:rsid w:val="00354C19"/>
    <w:rsid w:val="003557CA"/>
    <w:rsid w:val="003618DB"/>
    <w:rsid w:val="00365287"/>
    <w:rsid w:val="00366254"/>
    <w:rsid w:val="00370783"/>
    <w:rsid w:val="003733C6"/>
    <w:rsid w:val="00373526"/>
    <w:rsid w:val="003744D2"/>
    <w:rsid w:val="00374846"/>
    <w:rsid w:val="0038004B"/>
    <w:rsid w:val="00381D2B"/>
    <w:rsid w:val="0038454B"/>
    <w:rsid w:val="00386524"/>
    <w:rsid w:val="0038673D"/>
    <w:rsid w:val="00387B1B"/>
    <w:rsid w:val="0039098D"/>
    <w:rsid w:val="003A045A"/>
    <w:rsid w:val="003A4876"/>
    <w:rsid w:val="003A7811"/>
    <w:rsid w:val="003B61E4"/>
    <w:rsid w:val="003C1F79"/>
    <w:rsid w:val="003C34BA"/>
    <w:rsid w:val="003C3A59"/>
    <w:rsid w:val="003C7830"/>
    <w:rsid w:val="003C7D3B"/>
    <w:rsid w:val="003D30EC"/>
    <w:rsid w:val="003D33F5"/>
    <w:rsid w:val="003D5258"/>
    <w:rsid w:val="003D637E"/>
    <w:rsid w:val="003D6D98"/>
    <w:rsid w:val="003E3145"/>
    <w:rsid w:val="003E42D6"/>
    <w:rsid w:val="003E67EF"/>
    <w:rsid w:val="003F02AA"/>
    <w:rsid w:val="003F2B57"/>
    <w:rsid w:val="003F3DBE"/>
    <w:rsid w:val="003F4BF4"/>
    <w:rsid w:val="004012DC"/>
    <w:rsid w:val="00402BE6"/>
    <w:rsid w:val="00402FE8"/>
    <w:rsid w:val="004108F0"/>
    <w:rsid w:val="00412491"/>
    <w:rsid w:val="00414360"/>
    <w:rsid w:val="00417AE1"/>
    <w:rsid w:val="00420841"/>
    <w:rsid w:val="00420F32"/>
    <w:rsid w:val="004227A9"/>
    <w:rsid w:val="00423EE8"/>
    <w:rsid w:val="004244CD"/>
    <w:rsid w:val="00424EBB"/>
    <w:rsid w:val="004263EA"/>
    <w:rsid w:val="00427B0D"/>
    <w:rsid w:val="004314EB"/>
    <w:rsid w:val="00431DCB"/>
    <w:rsid w:val="004321C4"/>
    <w:rsid w:val="0043329E"/>
    <w:rsid w:val="0043666E"/>
    <w:rsid w:val="00437596"/>
    <w:rsid w:val="00441141"/>
    <w:rsid w:val="004412F7"/>
    <w:rsid w:val="00442F5C"/>
    <w:rsid w:val="00443E51"/>
    <w:rsid w:val="0044502A"/>
    <w:rsid w:val="0044635D"/>
    <w:rsid w:val="00446EE7"/>
    <w:rsid w:val="004471C9"/>
    <w:rsid w:val="00447323"/>
    <w:rsid w:val="00450AEB"/>
    <w:rsid w:val="00450DD1"/>
    <w:rsid w:val="00451E1D"/>
    <w:rsid w:val="004532DF"/>
    <w:rsid w:val="0045417A"/>
    <w:rsid w:val="00457933"/>
    <w:rsid w:val="00457DC4"/>
    <w:rsid w:val="0046016B"/>
    <w:rsid w:val="004609C8"/>
    <w:rsid w:val="0046106F"/>
    <w:rsid w:val="0046747F"/>
    <w:rsid w:val="004721BA"/>
    <w:rsid w:val="00474B4F"/>
    <w:rsid w:val="004755DF"/>
    <w:rsid w:val="00481C49"/>
    <w:rsid w:val="00483D23"/>
    <w:rsid w:val="00484D15"/>
    <w:rsid w:val="004855F5"/>
    <w:rsid w:val="00485B26"/>
    <w:rsid w:val="0048758C"/>
    <w:rsid w:val="00490701"/>
    <w:rsid w:val="0049296F"/>
    <w:rsid w:val="004943EB"/>
    <w:rsid w:val="00495197"/>
    <w:rsid w:val="004977E4"/>
    <w:rsid w:val="00497E63"/>
    <w:rsid w:val="004A13B6"/>
    <w:rsid w:val="004A4FA4"/>
    <w:rsid w:val="004A5D78"/>
    <w:rsid w:val="004A648B"/>
    <w:rsid w:val="004A7985"/>
    <w:rsid w:val="004B1F98"/>
    <w:rsid w:val="004B3E57"/>
    <w:rsid w:val="004B5D11"/>
    <w:rsid w:val="004B7880"/>
    <w:rsid w:val="004C0006"/>
    <w:rsid w:val="004C38D1"/>
    <w:rsid w:val="004D3F71"/>
    <w:rsid w:val="004D4362"/>
    <w:rsid w:val="004E3395"/>
    <w:rsid w:val="004E59D6"/>
    <w:rsid w:val="004E5CCF"/>
    <w:rsid w:val="004F2F9A"/>
    <w:rsid w:val="004F38AE"/>
    <w:rsid w:val="004F43BF"/>
    <w:rsid w:val="004F5CBF"/>
    <w:rsid w:val="004F793B"/>
    <w:rsid w:val="0050154C"/>
    <w:rsid w:val="00503BDA"/>
    <w:rsid w:val="005050B4"/>
    <w:rsid w:val="00507FBF"/>
    <w:rsid w:val="00511D48"/>
    <w:rsid w:val="005172CA"/>
    <w:rsid w:val="005223AA"/>
    <w:rsid w:val="00524A48"/>
    <w:rsid w:val="005258AC"/>
    <w:rsid w:val="00525F7E"/>
    <w:rsid w:val="005324CB"/>
    <w:rsid w:val="00536CEC"/>
    <w:rsid w:val="005429D4"/>
    <w:rsid w:val="005443FF"/>
    <w:rsid w:val="0054575E"/>
    <w:rsid w:val="00550846"/>
    <w:rsid w:val="00551661"/>
    <w:rsid w:val="00553613"/>
    <w:rsid w:val="00556D56"/>
    <w:rsid w:val="00560A71"/>
    <w:rsid w:val="0057099A"/>
    <w:rsid w:val="00571172"/>
    <w:rsid w:val="00572044"/>
    <w:rsid w:val="00572B80"/>
    <w:rsid w:val="00579C99"/>
    <w:rsid w:val="005808D8"/>
    <w:rsid w:val="00583FD4"/>
    <w:rsid w:val="005867F5"/>
    <w:rsid w:val="00586B56"/>
    <w:rsid w:val="005873BC"/>
    <w:rsid w:val="0059229E"/>
    <w:rsid w:val="00592347"/>
    <w:rsid w:val="00592765"/>
    <w:rsid w:val="005A1A4E"/>
    <w:rsid w:val="005A240E"/>
    <w:rsid w:val="005A3545"/>
    <w:rsid w:val="005B0BC7"/>
    <w:rsid w:val="005B4151"/>
    <w:rsid w:val="005B4A3B"/>
    <w:rsid w:val="005B5108"/>
    <w:rsid w:val="005B55EE"/>
    <w:rsid w:val="005C074A"/>
    <w:rsid w:val="005C0943"/>
    <w:rsid w:val="005C1085"/>
    <w:rsid w:val="005C1107"/>
    <w:rsid w:val="005C28FA"/>
    <w:rsid w:val="005C4A57"/>
    <w:rsid w:val="005D234F"/>
    <w:rsid w:val="005D346B"/>
    <w:rsid w:val="005D3722"/>
    <w:rsid w:val="005D66AF"/>
    <w:rsid w:val="005D7504"/>
    <w:rsid w:val="005E02AD"/>
    <w:rsid w:val="005E1A00"/>
    <w:rsid w:val="005E35F2"/>
    <w:rsid w:val="005E6123"/>
    <w:rsid w:val="005E6947"/>
    <w:rsid w:val="005F0903"/>
    <w:rsid w:val="005F3689"/>
    <w:rsid w:val="005F5D1B"/>
    <w:rsid w:val="005F6160"/>
    <w:rsid w:val="005F6835"/>
    <w:rsid w:val="00601B3A"/>
    <w:rsid w:val="00602161"/>
    <w:rsid w:val="006022A0"/>
    <w:rsid w:val="00605098"/>
    <w:rsid w:val="00607B72"/>
    <w:rsid w:val="00607E6A"/>
    <w:rsid w:val="00611E25"/>
    <w:rsid w:val="00612657"/>
    <w:rsid w:val="00612C51"/>
    <w:rsid w:val="0061333F"/>
    <w:rsid w:val="00625B05"/>
    <w:rsid w:val="00631293"/>
    <w:rsid w:val="00633C4B"/>
    <w:rsid w:val="00634709"/>
    <w:rsid w:val="00636D21"/>
    <w:rsid w:val="006378FD"/>
    <w:rsid w:val="00640EE7"/>
    <w:rsid w:val="0064275E"/>
    <w:rsid w:val="00644F55"/>
    <w:rsid w:val="00657DDA"/>
    <w:rsid w:val="00660A23"/>
    <w:rsid w:val="00661A92"/>
    <w:rsid w:val="00665C4E"/>
    <w:rsid w:val="006709DD"/>
    <w:rsid w:val="00674A60"/>
    <w:rsid w:val="006776C4"/>
    <w:rsid w:val="00684BE2"/>
    <w:rsid w:val="006877D2"/>
    <w:rsid w:val="00691778"/>
    <w:rsid w:val="00692ED7"/>
    <w:rsid w:val="0069400F"/>
    <w:rsid w:val="0069627F"/>
    <w:rsid w:val="0069683A"/>
    <w:rsid w:val="006A1012"/>
    <w:rsid w:val="006A1313"/>
    <w:rsid w:val="006A5B49"/>
    <w:rsid w:val="006A710F"/>
    <w:rsid w:val="006B54C1"/>
    <w:rsid w:val="006B6C62"/>
    <w:rsid w:val="006B6E7F"/>
    <w:rsid w:val="006C14C3"/>
    <w:rsid w:val="006C3D71"/>
    <w:rsid w:val="006C5182"/>
    <w:rsid w:val="006C55A4"/>
    <w:rsid w:val="006D020D"/>
    <w:rsid w:val="006D4318"/>
    <w:rsid w:val="006D6ED6"/>
    <w:rsid w:val="006E2498"/>
    <w:rsid w:val="006E36A5"/>
    <w:rsid w:val="006E5DE2"/>
    <w:rsid w:val="006F3648"/>
    <w:rsid w:val="006F49B8"/>
    <w:rsid w:val="006F5607"/>
    <w:rsid w:val="00712D6D"/>
    <w:rsid w:val="00713472"/>
    <w:rsid w:val="00714819"/>
    <w:rsid w:val="0072042B"/>
    <w:rsid w:val="00722ED4"/>
    <w:rsid w:val="00723020"/>
    <w:rsid w:val="00734A85"/>
    <w:rsid w:val="007353D6"/>
    <w:rsid w:val="007368C3"/>
    <w:rsid w:val="0073705A"/>
    <w:rsid w:val="00745457"/>
    <w:rsid w:val="00746915"/>
    <w:rsid w:val="007473AF"/>
    <w:rsid w:val="00753554"/>
    <w:rsid w:val="00753F80"/>
    <w:rsid w:val="0075428F"/>
    <w:rsid w:val="00755535"/>
    <w:rsid w:val="00772A6D"/>
    <w:rsid w:val="007741F5"/>
    <w:rsid w:val="0077579B"/>
    <w:rsid w:val="0078033A"/>
    <w:rsid w:val="00781623"/>
    <w:rsid w:val="00782A26"/>
    <w:rsid w:val="0078415E"/>
    <w:rsid w:val="007902AA"/>
    <w:rsid w:val="007955A0"/>
    <w:rsid w:val="007A4B49"/>
    <w:rsid w:val="007A6FAC"/>
    <w:rsid w:val="007B2A43"/>
    <w:rsid w:val="007B2E97"/>
    <w:rsid w:val="007B4D05"/>
    <w:rsid w:val="007B598F"/>
    <w:rsid w:val="007B6FA6"/>
    <w:rsid w:val="007B703F"/>
    <w:rsid w:val="007B70CF"/>
    <w:rsid w:val="007B7B64"/>
    <w:rsid w:val="007C1C0C"/>
    <w:rsid w:val="007C2B0C"/>
    <w:rsid w:val="007C2EFB"/>
    <w:rsid w:val="007C3162"/>
    <w:rsid w:val="007D0F4F"/>
    <w:rsid w:val="007D297D"/>
    <w:rsid w:val="007D42EF"/>
    <w:rsid w:val="007E195B"/>
    <w:rsid w:val="007E30C7"/>
    <w:rsid w:val="007E3D44"/>
    <w:rsid w:val="007E4BEC"/>
    <w:rsid w:val="0080082E"/>
    <w:rsid w:val="00800AD6"/>
    <w:rsid w:val="00801661"/>
    <w:rsid w:val="00803771"/>
    <w:rsid w:val="00807F32"/>
    <w:rsid w:val="00810C26"/>
    <w:rsid w:val="00811355"/>
    <w:rsid w:val="00815770"/>
    <w:rsid w:val="008221F2"/>
    <w:rsid w:val="00825F10"/>
    <w:rsid w:val="00826F0C"/>
    <w:rsid w:val="0082733C"/>
    <w:rsid w:val="00830D50"/>
    <w:rsid w:val="00831C51"/>
    <w:rsid w:val="00834033"/>
    <w:rsid w:val="00836AD2"/>
    <w:rsid w:val="00837DF2"/>
    <w:rsid w:val="00843B82"/>
    <w:rsid w:val="0085194C"/>
    <w:rsid w:val="00853CA3"/>
    <w:rsid w:val="00854880"/>
    <w:rsid w:val="00854EB9"/>
    <w:rsid w:val="008608BD"/>
    <w:rsid w:val="00860C55"/>
    <w:rsid w:val="0086164F"/>
    <w:rsid w:val="00862082"/>
    <w:rsid w:val="00862CAB"/>
    <w:rsid w:val="008658BB"/>
    <w:rsid w:val="008667AF"/>
    <w:rsid w:val="00867750"/>
    <w:rsid w:val="00872F02"/>
    <w:rsid w:val="00874FE1"/>
    <w:rsid w:val="00877BAF"/>
    <w:rsid w:val="00880615"/>
    <w:rsid w:val="0088160F"/>
    <w:rsid w:val="00881F70"/>
    <w:rsid w:val="00882A55"/>
    <w:rsid w:val="008854EC"/>
    <w:rsid w:val="00886F1A"/>
    <w:rsid w:val="0089064D"/>
    <w:rsid w:val="00892052"/>
    <w:rsid w:val="008929B9"/>
    <w:rsid w:val="00893BF2"/>
    <w:rsid w:val="00894198"/>
    <w:rsid w:val="008943E2"/>
    <w:rsid w:val="008949E5"/>
    <w:rsid w:val="00897EF5"/>
    <w:rsid w:val="008A082A"/>
    <w:rsid w:val="008A1BAD"/>
    <w:rsid w:val="008A3A20"/>
    <w:rsid w:val="008B039E"/>
    <w:rsid w:val="008B24C0"/>
    <w:rsid w:val="008B434B"/>
    <w:rsid w:val="008B466C"/>
    <w:rsid w:val="008B5BFA"/>
    <w:rsid w:val="008B5C72"/>
    <w:rsid w:val="008C28E9"/>
    <w:rsid w:val="008C5F93"/>
    <w:rsid w:val="008C6FCF"/>
    <w:rsid w:val="008D16A5"/>
    <w:rsid w:val="008D1AA1"/>
    <w:rsid w:val="008D37F7"/>
    <w:rsid w:val="008D3D93"/>
    <w:rsid w:val="008E37C8"/>
    <w:rsid w:val="008F0647"/>
    <w:rsid w:val="008F0942"/>
    <w:rsid w:val="008F2E07"/>
    <w:rsid w:val="008F3183"/>
    <w:rsid w:val="008F5165"/>
    <w:rsid w:val="00902B33"/>
    <w:rsid w:val="00903BFA"/>
    <w:rsid w:val="00905B17"/>
    <w:rsid w:val="00910044"/>
    <w:rsid w:val="009105C6"/>
    <w:rsid w:val="0091412A"/>
    <w:rsid w:val="0092278C"/>
    <w:rsid w:val="00925529"/>
    <w:rsid w:val="00930C75"/>
    <w:rsid w:val="009342A6"/>
    <w:rsid w:val="00934458"/>
    <w:rsid w:val="009347C5"/>
    <w:rsid w:val="00934D51"/>
    <w:rsid w:val="00935F6B"/>
    <w:rsid w:val="0093627A"/>
    <w:rsid w:val="00940BC2"/>
    <w:rsid w:val="0094105F"/>
    <w:rsid w:val="009413A6"/>
    <w:rsid w:val="00941A55"/>
    <w:rsid w:val="00945BD5"/>
    <w:rsid w:val="00950778"/>
    <w:rsid w:val="0095122A"/>
    <w:rsid w:val="009572B9"/>
    <w:rsid w:val="00957EDD"/>
    <w:rsid w:val="009625D3"/>
    <w:rsid w:val="00963149"/>
    <w:rsid w:val="009638AC"/>
    <w:rsid w:val="009669D7"/>
    <w:rsid w:val="00966CE9"/>
    <w:rsid w:val="00982FB1"/>
    <w:rsid w:val="0098361C"/>
    <w:rsid w:val="00983F44"/>
    <w:rsid w:val="00991059"/>
    <w:rsid w:val="009917DB"/>
    <w:rsid w:val="009A0522"/>
    <w:rsid w:val="009A2D95"/>
    <w:rsid w:val="009A4127"/>
    <w:rsid w:val="009A5649"/>
    <w:rsid w:val="009A5E29"/>
    <w:rsid w:val="009A6BBD"/>
    <w:rsid w:val="009A7E4A"/>
    <w:rsid w:val="009B1167"/>
    <w:rsid w:val="009B1989"/>
    <w:rsid w:val="009B628E"/>
    <w:rsid w:val="009C000B"/>
    <w:rsid w:val="009C15FC"/>
    <w:rsid w:val="009C29FD"/>
    <w:rsid w:val="009C3015"/>
    <w:rsid w:val="009C64AF"/>
    <w:rsid w:val="009C651D"/>
    <w:rsid w:val="009C6736"/>
    <w:rsid w:val="009C6780"/>
    <w:rsid w:val="009D3A82"/>
    <w:rsid w:val="009D7699"/>
    <w:rsid w:val="009E6313"/>
    <w:rsid w:val="009E7C56"/>
    <w:rsid w:val="009F26AC"/>
    <w:rsid w:val="009F2F8B"/>
    <w:rsid w:val="009F48C8"/>
    <w:rsid w:val="009F5EDD"/>
    <w:rsid w:val="00A0091E"/>
    <w:rsid w:val="00A030D5"/>
    <w:rsid w:val="00A14375"/>
    <w:rsid w:val="00A14918"/>
    <w:rsid w:val="00A17AC4"/>
    <w:rsid w:val="00A2427A"/>
    <w:rsid w:val="00A25656"/>
    <w:rsid w:val="00A256EC"/>
    <w:rsid w:val="00A25745"/>
    <w:rsid w:val="00A27E74"/>
    <w:rsid w:val="00A337C6"/>
    <w:rsid w:val="00A36F4E"/>
    <w:rsid w:val="00A405DB"/>
    <w:rsid w:val="00A43456"/>
    <w:rsid w:val="00A4496E"/>
    <w:rsid w:val="00A44F7C"/>
    <w:rsid w:val="00A5358B"/>
    <w:rsid w:val="00A537D3"/>
    <w:rsid w:val="00A559E2"/>
    <w:rsid w:val="00A56FFB"/>
    <w:rsid w:val="00A60517"/>
    <w:rsid w:val="00A61D6A"/>
    <w:rsid w:val="00A6428F"/>
    <w:rsid w:val="00A649DB"/>
    <w:rsid w:val="00A6782C"/>
    <w:rsid w:val="00A7362D"/>
    <w:rsid w:val="00A75CFA"/>
    <w:rsid w:val="00A8061E"/>
    <w:rsid w:val="00A82B9E"/>
    <w:rsid w:val="00A82ED0"/>
    <w:rsid w:val="00A83E96"/>
    <w:rsid w:val="00A8492F"/>
    <w:rsid w:val="00A85240"/>
    <w:rsid w:val="00A85D9D"/>
    <w:rsid w:val="00A95ABA"/>
    <w:rsid w:val="00AA1139"/>
    <w:rsid w:val="00AA25FE"/>
    <w:rsid w:val="00AA4E8C"/>
    <w:rsid w:val="00AA7E06"/>
    <w:rsid w:val="00AB1746"/>
    <w:rsid w:val="00AC0BAB"/>
    <w:rsid w:val="00AC1309"/>
    <w:rsid w:val="00AC16B5"/>
    <w:rsid w:val="00AC487F"/>
    <w:rsid w:val="00AC5527"/>
    <w:rsid w:val="00AD069D"/>
    <w:rsid w:val="00AD1489"/>
    <w:rsid w:val="00AD2799"/>
    <w:rsid w:val="00AD2E05"/>
    <w:rsid w:val="00AD2EE5"/>
    <w:rsid w:val="00AD49F8"/>
    <w:rsid w:val="00AEA8A5"/>
    <w:rsid w:val="00AF04F1"/>
    <w:rsid w:val="00AF1C26"/>
    <w:rsid w:val="00AF3B72"/>
    <w:rsid w:val="00AF3EA2"/>
    <w:rsid w:val="00AF47E9"/>
    <w:rsid w:val="00AF6CE0"/>
    <w:rsid w:val="00AF6F44"/>
    <w:rsid w:val="00B02B51"/>
    <w:rsid w:val="00B02DE6"/>
    <w:rsid w:val="00B036CE"/>
    <w:rsid w:val="00B0423A"/>
    <w:rsid w:val="00B04F60"/>
    <w:rsid w:val="00B10CCD"/>
    <w:rsid w:val="00B11E4F"/>
    <w:rsid w:val="00B152E8"/>
    <w:rsid w:val="00B15980"/>
    <w:rsid w:val="00B17D31"/>
    <w:rsid w:val="00B20938"/>
    <w:rsid w:val="00B219BD"/>
    <w:rsid w:val="00B22B16"/>
    <w:rsid w:val="00B2305A"/>
    <w:rsid w:val="00B25129"/>
    <w:rsid w:val="00B269DC"/>
    <w:rsid w:val="00B27D59"/>
    <w:rsid w:val="00B30BF3"/>
    <w:rsid w:val="00B31FDB"/>
    <w:rsid w:val="00B33340"/>
    <w:rsid w:val="00B33990"/>
    <w:rsid w:val="00B35623"/>
    <w:rsid w:val="00B420EC"/>
    <w:rsid w:val="00B42521"/>
    <w:rsid w:val="00B50DA1"/>
    <w:rsid w:val="00B56BED"/>
    <w:rsid w:val="00B6329C"/>
    <w:rsid w:val="00B655C3"/>
    <w:rsid w:val="00B65A9F"/>
    <w:rsid w:val="00B65AFD"/>
    <w:rsid w:val="00B65CE6"/>
    <w:rsid w:val="00B719A6"/>
    <w:rsid w:val="00B7260F"/>
    <w:rsid w:val="00B77AD0"/>
    <w:rsid w:val="00B800D9"/>
    <w:rsid w:val="00B80FC4"/>
    <w:rsid w:val="00B86EE3"/>
    <w:rsid w:val="00B87942"/>
    <w:rsid w:val="00B975DF"/>
    <w:rsid w:val="00B97B1C"/>
    <w:rsid w:val="00BA1A2F"/>
    <w:rsid w:val="00BA1D31"/>
    <w:rsid w:val="00BA1D7F"/>
    <w:rsid w:val="00BA2844"/>
    <w:rsid w:val="00BA3BD1"/>
    <w:rsid w:val="00BA7B8A"/>
    <w:rsid w:val="00BB0BD3"/>
    <w:rsid w:val="00BB1E23"/>
    <w:rsid w:val="00BB491A"/>
    <w:rsid w:val="00BB5A50"/>
    <w:rsid w:val="00BB6449"/>
    <w:rsid w:val="00BB6A3D"/>
    <w:rsid w:val="00BC0232"/>
    <w:rsid w:val="00BC321D"/>
    <w:rsid w:val="00BC54CD"/>
    <w:rsid w:val="00BC5606"/>
    <w:rsid w:val="00BC7FF6"/>
    <w:rsid w:val="00BE1681"/>
    <w:rsid w:val="00BE4510"/>
    <w:rsid w:val="00BE6E87"/>
    <w:rsid w:val="00BE76E0"/>
    <w:rsid w:val="00BF4539"/>
    <w:rsid w:val="00BF4D80"/>
    <w:rsid w:val="00BF5007"/>
    <w:rsid w:val="00C0008B"/>
    <w:rsid w:val="00C007BE"/>
    <w:rsid w:val="00C02195"/>
    <w:rsid w:val="00C035EF"/>
    <w:rsid w:val="00C055A6"/>
    <w:rsid w:val="00C058D6"/>
    <w:rsid w:val="00C07E4C"/>
    <w:rsid w:val="00C1019C"/>
    <w:rsid w:val="00C11908"/>
    <w:rsid w:val="00C13C27"/>
    <w:rsid w:val="00C1492C"/>
    <w:rsid w:val="00C15295"/>
    <w:rsid w:val="00C210AE"/>
    <w:rsid w:val="00C212AB"/>
    <w:rsid w:val="00C21F29"/>
    <w:rsid w:val="00C322CC"/>
    <w:rsid w:val="00C32BA9"/>
    <w:rsid w:val="00C3591B"/>
    <w:rsid w:val="00C35A99"/>
    <w:rsid w:val="00C36073"/>
    <w:rsid w:val="00C364DE"/>
    <w:rsid w:val="00C37119"/>
    <w:rsid w:val="00C37141"/>
    <w:rsid w:val="00C457D5"/>
    <w:rsid w:val="00C4630B"/>
    <w:rsid w:val="00C46E7A"/>
    <w:rsid w:val="00C4701C"/>
    <w:rsid w:val="00C472FC"/>
    <w:rsid w:val="00C54DD0"/>
    <w:rsid w:val="00C55412"/>
    <w:rsid w:val="00C64A59"/>
    <w:rsid w:val="00C64BA5"/>
    <w:rsid w:val="00C67D23"/>
    <w:rsid w:val="00C725C2"/>
    <w:rsid w:val="00C7264A"/>
    <w:rsid w:val="00C75D6C"/>
    <w:rsid w:val="00C767D2"/>
    <w:rsid w:val="00C7699D"/>
    <w:rsid w:val="00C76F2D"/>
    <w:rsid w:val="00C76FD9"/>
    <w:rsid w:val="00C77FC0"/>
    <w:rsid w:val="00C80C2A"/>
    <w:rsid w:val="00C8140C"/>
    <w:rsid w:val="00C842AA"/>
    <w:rsid w:val="00C84A37"/>
    <w:rsid w:val="00C85C3E"/>
    <w:rsid w:val="00C90B8F"/>
    <w:rsid w:val="00C918B8"/>
    <w:rsid w:val="00C96C42"/>
    <w:rsid w:val="00CA0013"/>
    <w:rsid w:val="00CA0709"/>
    <w:rsid w:val="00CA3CC8"/>
    <w:rsid w:val="00CA460B"/>
    <w:rsid w:val="00CA4F11"/>
    <w:rsid w:val="00CA7D6B"/>
    <w:rsid w:val="00CB4AB3"/>
    <w:rsid w:val="00CC24D6"/>
    <w:rsid w:val="00CC4AB4"/>
    <w:rsid w:val="00CC4DD1"/>
    <w:rsid w:val="00CC582E"/>
    <w:rsid w:val="00CC6722"/>
    <w:rsid w:val="00CD4215"/>
    <w:rsid w:val="00CD754D"/>
    <w:rsid w:val="00CE2215"/>
    <w:rsid w:val="00CE313F"/>
    <w:rsid w:val="00CE3ED9"/>
    <w:rsid w:val="00CE4F66"/>
    <w:rsid w:val="00CF00B0"/>
    <w:rsid w:val="00CF139F"/>
    <w:rsid w:val="00CF226B"/>
    <w:rsid w:val="00CF2514"/>
    <w:rsid w:val="00CF2C0C"/>
    <w:rsid w:val="00D033C5"/>
    <w:rsid w:val="00D10F68"/>
    <w:rsid w:val="00D14632"/>
    <w:rsid w:val="00D200B7"/>
    <w:rsid w:val="00D20993"/>
    <w:rsid w:val="00D20D67"/>
    <w:rsid w:val="00D22F9F"/>
    <w:rsid w:val="00D26994"/>
    <w:rsid w:val="00D26A65"/>
    <w:rsid w:val="00D26EE9"/>
    <w:rsid w:val="00D272CD"/>
    <w:rsid w:val="00D27515"/>
    <w:rsid w:val="00D30731"/>
    <w:rsid w:val="00D358AB"/>
    <w:rsid w:val="00D37792"/>
    <w:rsid w:val="00D4358F"/>
    <w:rsid w:val="00D43ABE"/>
    <w:rsid w:val="00D43C84"/>
    <w:rsid w:val="00D50820"/>
    <w:rsid w:val="00D5149F"/>
    <w:rsid w:val="00D55264"/>
    <w:rsid w:val="00D55D8B"/>
    <w:rsid w:val="00D618BB"/>
    <w:rsid w:val="00D63BB2"/>
    <w:rsid w:val="00D75B82"/>
    <w:rsid w:val="00D779F9"/>
    <w:rsid w:val="00D81B12"/>
    <w:rsid w:val="00D8257E"/>
    <w:rsid w:val="00D8310C"/>
    <w:rsid w:val="00D83FA4"/>
    <w:rsid w:val="00D84845"/>
    <w:rsid w:val="00D8659D"/>
    <w:rsid w:val="00D873B8"/>
    <w:rsid w:val="00D9058C"/>
    <w:rsid w:val="00D92C30"/>
    <w:rsid w:val="00D95E14"/>
    <w:rsid w:val="00D97589"/>
    <w:rsid w:val="00D97BA5"/>
    <w:rsid w:val="00DA3935"/>
    <w:rsid w:val="00DA55AF"/>
    <w:rsid w:val="00DA6F1D"/>
    <w:rsid w:val="00DA7D27"/>
    <w:rsid w:val="00DC12D5"/>
    <w:rsid w:val="00DC18D9"/>
    <w:rsid w:val="00DC4C3C"/>
    <w:rsid w:val="00DC78A6"/>
    <w:rsid w:val="00DD2674"/>
    <w:rsid w:val="00DD4B38"/>
    <w:rsid w:val="00DD6185"/>
    <w:rsid w:val="00DD6F7C"/>
    <w:rsid w:val="00DD7268"/>
    <w:rsid w:val="00DE0354"/>
    <w:rsid w:val="00DE3D13"/>
    <w:rsid w:val="00DE6DF3"/>
    <w:rsid w:val="00DE6F2A"/>
    <w:rsid w:val="00DF425B"/>
    <w:rsid w:val="00DF6F79"/>
    <w:rsid w:val="00E007A8"/>
    <w:rsid w:val="00E00E00"/>
    <w:rsid w:val="00E024DD"/>
    <w:rsid w:val="00E03152"/>
    <w:rsid w:val="00E048DB"/>
    <w:rsid w:val="00E05E8F"/>
    <w:rsid w:val="00E15F28"/>
    <w:rsid w:val="00E27512"/>
    <w:rsid w:val="00E3006C"/>
    <w:rsid w:val="00E32EA2"/>
    <w:rsid w:val="00E349A1"/>
    <w:rsid w:val="00E35076"/>
    <w:rsid w:val="00E35DC1"/>
    <w:rsid w:val="00E37024"/>
    <w:rsid w:val="00E410A6"/>
    <w:rsid w:val="00E41829"/>
    <w:rsid w:val="00E430FB"/>
    <w:rsid w:val="00E44D74"/>
    <w:rsid w:val="00E44F44"/>
    <w:rsid w:val="00E52176"/>
    <w:rsid w:val="00E55AA8"/>
    <w:rsid w:val="00E55E03"/>
    <w:rsid w:val="00E62C39"/>
    <w:rsid w:val="00E64029"/>
    <w:rsid w:val="00E65945"/>
    <w:rsid w:val="00E7083C"/>
    <w:rsid w:val="00E711AB"/>
    <w:rsid w:val="00E73A28"/>
    <w:rsid w:val="00E8602B"/>
    <w:rsid w:val="00E86762"/>
    <w:rsid w:val="00E92248"/>
    <w:rsid w:val="00E93C18"/>
    <w:rsid w:val="00E93E28"/>
    <w:rsid w:val="00EA03EA"/>
    <w:rsid w:val="00EA086A"/>
    <w:rsid w:val="00EA0991"/>
    <w:rsid w:val="00EA4120"/>
    <w:rsid w:val="00EA7FF9"/>
    <w:rsid w:val="00EB1A3F"/>
    <w:rsid w:val="00EB5387"/>
    <w:rsid w:val="00EB6F6C"/>
    <w:rsid w:val="00EB7C69"/>
    <w:rsid w:val="00EC3AD1"/>
    <w:rsid w:val="00EC50D8"/>
    <w:rsid w:val="00EC7726"/>
    <w:rsid w:val="00ED1887"/>
    <w:rsid w:val="00EE203F"/>
    <w:rsid w:val="00EE3608"/>
    <w:rsid w:val="00EE7005"/>
    <w:rsid w:val="00EF47BB"/>
    <w:rsid w:val="00EF5EBE"/>
    <w:rsid w:val="00EF60B7"/>
    <w:rsid w:val="00EF6B9C"/>
    <w:rsid w:val="00EF761A"/>
    <w:rsid w:val="00F1179C"/>
    <w:rsid w:val="00F127C8"/>
    <w:rsid w:val="00F12ED9"/>
    <w:rsid w:val="00F1351F"/>
    <w:rsid w:val="00F14D50"/>
    <w:rsid w:val="00F172A9"/>
    <w:rsid w:val="00F21AAF"/>
    <w:rsid w:val="00F22F6D"/>
    <w:rsid w:val="00F23036"/>
    <w:rsid w:val="00F24512"/>
    <w:rsid w:val="00F31005"/>
    <w:rsid w:val="00F31273"/>
    <w:rsid w:val="00F3284B"/>
    <w:rsid w:val="00F356F5"/>
    <w:rsid w:val="00F35B66"/>
    <w:rsid w:val="00F373A3"/>
    <w:rsid w:val="00F40416"/>
    <w:rsid w:val="00F43F51"/>
    <w:rsid w:val="00F4461E"/>
    <w:rsid w:val="00F46956"/>
    <w:rsid w:val="00F5238D"/>
    <w:rsid w:val="00F54BD3"/>
    <w:rsid w:val="00F57B3A"/>
    <w:rsid w:val="00F57BFF"/>
    <w:rsid w:val="00F57ED9"/>
    <w:rsid w:val="00F624EB"/>
    <w:rsid w:val="00F62931"/>
    <w:rsid w:val="00F646F3"/>
    <w:rsid w:val="00F67761"/>
    <w:rsid w:val="00F704F3"/>
    <w:rsid w:val="00F70B18"/>
    <w:rsid w:val="00F73004"/>
    <w:rsid w:val="00F752B3"/>
    <w:rsid w:val="00F80375"/>
    <w:rsid w:val="00F803A6"/>
    <w:rsid w:val="00F81D41"/>
    <w:rsid w:val="00F8214C"/>
    <w:rsid w:val="00F822D1"/>
    <w:rsid w:val="00F84306"/>
    <w:rsid w:val="00F86D4D"/>
    <w:rsid w:val="00F87712"/>
    <w:rsid w:val="00F90EC6"/>
    <w:rsid w:val="00F93193"/>
    <w:rsid w:val="00FA6611"/>
    <w:rsid w:val="00FB2906"/>
    <w:rsid w:val="00FB3F68"/>
    <w:rsid w:val="00FC2670"/>
    <w:rsid w:val="00FC3DA9"/>
    <w:rsid w:val="00FC4807"/>
    <w:rsid w:val="00FC5F65"/>
    <w:rsid w:val="00FD0E18"/>
    <w:rsid w:val="00FD2D7A"/>
    <w:rsid w:val="00FD642E"/>
    <w:rsid w:val="00FDCDE3"/>
    <w:rsid w:val="00FE0ED7"/>
    <w:rsid w:val="00FE33A0"/>
    <w:rsid w:val="00FE4945"/>
    <w:rsid w:val="00FE79DB"/>
    <w:rsid w:val="00FF18C0"/>
    <w:rsid w:val="00FF2726"/>
    <w:rsid w:val="00FF39FB"/>
    <w:rsid w:val="00FF4075"/>
    <w:rsid w:val="00FF6002"/>
    <w:rsid w:val="010093DA"/>
    <w:rsid w:val="01156ED9"/>
    <w:rsid w:val="0120CE3E"/>
    <w:rsid w:val="01270DA7"/>
    <w:rsid w:val="012FCAB3"/>
    <w:rsid w:val="015BF7A3"/>
    <w:rsid w:val="01708CA3"/>
    <w:rsid w:val="01716141"/>
    <w:rsid w:val="017C7F92"/>
    <w:rsid w:val="01AAD14F"/>
    <w:rsid w:val="021D75AF"/>
    <w:rsid w:val="029A6211"/>
    <w:rsid w:val="02C39900"/>
    <w:rsid w:val="02CEE02B"/>
    <w:rsid w:val="030AA1EC"/>
    <w:rsid w:val="03387B43"/>
    <w:rsid w:val="03498C9F"/>
    <w:rsid w:val="03613C06"/>
    <w:rsid w:val="037F5E0D"/>
    <w:rsid w:val="038F3D5B"/>
    <w:rsid w:val="03A731AF"/>
    <w:rsid w:val="03ADF83A"/>
    <w:rsid w:val="03CA7514"/>
    <w:rsid w:val="03DD4EFC"/>
    <w:rsid w:val="03DDDCBE"/>
    <w:rsid w:val="03E19E19"/>
    <w:rsid w:val="04035C6B"/>
    <w:rsid w:val="0469DB5A"/>
    <w:rsid w:val="04C1BF2C"/>
    <w:rsid w:val="04D385E1"/>
    <w:rsid w:val="04F67CF5"/>
    <w:rsid w:val="04FE6FCA"/>
    <w:rsid w:val="051289F9"/>
    <w:rsid w:val="0515606D"/>
    <w:rsid w:val="052EFA34"/>
    <w:rsid w:val="057D6E7A"/>
    <w:rsid w:val="059F2CCC"/>
    <w:rsid w:val="05AF024E"/>
    <w:rsid w:val="05C5314F"/>
    <w:rsid w:val="05CCC549"/>
    <w:rsid w:val="05D09D85"/>
    <w:rsid w:val="05D5A188"/>
    <w:rsid w:val="05DE479A"/>
    <w:rsid w:val="061C7814"/>
    <w:rsid w:val="06473D4B"/>
    <w:rsid w:val="06A728AF"/>
    <w:rsid w:val="06C6DE1D"/>
    <w:rsid w:val="06C7CE98"/>
    <w:rsid w:val="06E4C1D6"/>
    <w:rsid w:val="07140D59"/>
    <w:rsid w:val="0721A538"/>
    <w:rsid w:val="0742A91A"/>
    <w:rsid w:val="0746CCA7"/>
    <w:rsid w:val="074AD2AF"/>
    <w:rsid w:val="079EF3C4"/>
    <w:rsid w:val="07AD7870"/>
    <w:rsid w:val="07E0A2C5"/>
    <w:rsid w:val="07FC925D"/>
    <w:rsid w:val="083A9993"/>
    <w:rsid w:val="08461A0C"/>
    <w:rsid w:val="087D8CCA"/>
    <w:rsid w:val="088DBE73"/>
    <w:rsid w:val="08A002D1"/>
    <w:rsid w:val="08A0ED71"/>
    <w:rsid w:val="08ACB383"/>
    <w:rsid w:val="08CD588D"/>
    <w:rsid w:val="08E3FB4F"/>
    <w:rsid w:val="0911CE22"/>
    <w:rsid w:val="093BCD5B"/>
    <w:rsid w:val="09502E42"/>
    <w:rsid w:val="0961360A"/>
    <w:rsid w:val="09648BDB"/>
    <w:rsid w:val="096F1FF0"/>
    <w:rsid w:val="097C7326"/>
    <w:rsid w:val="0999390D"/>
    <w:rsid w:val="09B0C5BB"/>
    <w:rsid w:val="0A0F1E64"/>
    <w:rsid w:val="0A195D2B"/>
    <w:rsid w:val="0A1B6030"/>
    <w:rsid w:val="0A2470E4"/>
    <w:rsid w:val="0A298ED4"/>
    <w:rsid w:val="0A8E4DC3"/>
    <w:rsid w:val="0A997C82"/>
    <w:rsid w:val="0A9EDB82"/>
    <w:rsid w:val="0AE22223"/>
    <w:rsid w:val="0B420E8B"/>
    <w:rsid w:val="0B4C961C"/>
    <w:rsid w:val="0B512336"/>
    <w:rsid w:val="0B5278E6"/>
    <w:rsid w:val="0B5E6E09"/>
    <w:rsid w:val="0B631FD7"/>
    <w:rsid w:val="0BAAADDD"/>
    <w:rsid w:val="0BAB2F98"/>
    <w:rsid w:val="0BB4572F"/>
    <w:rsid w:val="0BC1B918"/>
    <w:rsid w:val="0BD6D8BD"/>
    <w:rsid w:val="0C1A0FFB"/>
    <w:rsid w:val="0C311B19"/>
    <w:rsid w:val="0C3472D3"/>
    <w:rsid w:val="0C4A4535"/>
    <w:rsid w:val="0C539B21"/>
    <w:rsid w:val="0C94035A"/>
    <w:rsid w:val="0CB4260A"/>
    <w:rsid w:val="0CE03BCA"/>
    <w:rsid w:val="0CE8667D"/>
    <w:rsid w:val="0CF250E4"/>
    <w:rsid w:val="0D37D590"/>
    <w:rsid w:val="0D51ECFD"/>
    <w:rsid w:val="0D6FB3BD"/>
    <w:rsid w:val="0D823B5C"/>
    <w:rsid w:val="0D89AA97"/>
    <w:rsid w:val="0D917D6F"/>
    <w:rsid w:val="0D9F76C7"/>
    <w:rsid w:val="0DA6FBCE"/>
    <w:rsid w:val="0DCCEB7A"/>
    <w:rsid w:val="0DCF276F"/>
    <w:rsid w:val="0DD04334"/>
    <w:rsid w:val="0E400844"/>
    <w:rsid w:val="0E51644B"/>
    <w:rsid w:val="0E613FCA"/>
    <w:rsid w:val="0E76BA6A"/>
    <w:rsid w:val="0E82DD46"/>
    <w:rsid w:val="0E8436DE"/>
    <w:rsid w:val="0EC65F91"/>
    <w:rsid w:val="0ED21B8C"/>
    <w:rsid w:val="0EE7DF57"/>
    <w:rsid w:val="0EEEE12D"/>
    <w:rsid w:val="0F0AB0C6"/>
    <w:rsid w:val="0F165208"/>
    <w:rsid w:val="0F17DE32"/>
    <w:rsid w:val="0F265B1B"/>
    <w:rsid w:val="0F40AA76"/>
    <w:rsid w:val="0F81530E"/>
    <w:rsid w:val="0FC08350"/>
    <w:rsid w:val="0FD47220"/>
    <w:rsid w:val="0FF5E4EC"/>
    <w:rsid w:val="100143A5"/>
    <w:rsid w:val="10050416"/>
    <w:rsid w:val="101A20F4"/>
    <w:rsid w:val="101EADA7"/>
    <w:rsid w:val="106100F8"/>
    <w:rsid w:val="1075ADE9"/>
    <w:rsid w:val="10825BE0"/>
    <w:rsid w:val="10B5D93C"/>
    <w:rsid w:val="110CEF4F"/>
    <w:rsid w:val="111D236F"/>
    <w:rsid w:val="1124BE30"/>
    <w:rsid w:val="112F19AA"/>
    <w:rsid w:val="1145D011"/>
    <w:rsid w:val="117E6EE1"/>
    <w:rsid w:val="1185F18E"/>
    <w:rsid w:val="11922E95"/>
    <w:rsid w:val="11AC8B22"/>
    <w:rsid w:val="12117E4A"/>
    <w:rsid w:val="125A4A39"/>
    <w:rsid w:val="125F6C39"/>
    <w:rsid w:val="127FA2C7"/>
    <w:rsid w:val="12846C87"/>
    <w:rsid w:val="12A39259"/>
    <w:rsid w:val="12A8722B"/>
    <w:rsid w:val="12CE53F9"/>
    <w:rsid w:val="132DFEF6"/>
    <w:rsid w:val="13467082"/>
    <w:rsid w:val="134D0B14"/>
    <w:rsid w:val="1357A801"/>
    <w:rsid w:val="1367B8FD"/>
    <w:rsid w:val="13697FEE"/>
    <w:rsid w:val="136E029F"/>
    <w:rsid w:val="137CBA1D"/>
    <w:rsid w:val="139AA27C"/>
    <w:rsid w:val="13B6417D"/>
    <w:rsid w:val="13BE4EFD"/>
    <w:rsid w:val="13D5F2E8"/>
    <w:rsid w:val="143C175E"/>
    <w:rsid w:val="14427733"/>
    <w:rsid w:val="14457AC1"/>
    <w:rsid w:val="146BB186"/>
    <w:rsid w:val="148033D1"/>
    <w:rsid w:val="14B0D6C1"/>
    <w:rsid w:val="1505504F"/>
    <w:rsid w:val="1514B69D"/>
    <w:rsid w:val="152F43F3"/>
    <w:rsid w:val="1549F31B"/>
    <w:rsid w:val="154C8FAE"/>
    <w:rsid w:val="15A16B68"/>
    <w:rsid w:val="15B54C46"/>
    <w:rsid w:val="15F46D9E"/>
    <w:rsid w:val="161550AD"/>
    <w:rsid w:val="1617E2EA"/>
    <w:rsid w:val="1620D861"/>
    <w:rsid w:val="16465AF6"/>
    <w:rsid w:val="166C51AF"/>
    <w:rsid w:val="1687B716"/>
    <w:rsid w:val="168F48C3"/>
    <w:rsid w:val="16CDFC47"/>
    <w:rsid w:val="16E2D124"/>
    <w:rsid w:val="16E4EF6D"/>
    <w:rsid w:val="16F9F312"/>
    <w:rsid w:val="16FDEC7E"/>
    <w:rsid w:val="170A68E8"/>
    <w:rsid w:val="170E5AE4"/>
    <w:rsid w:val="176EFE38"/>
    <w:rsid w:val="178C2665"/>
    <w:rsid w:val="17A1DAA8"/>
    <w:rsid w:val="17B1F284"/>
    <w:rsid w:val="17C25DED"/>
    <w:rsid w:val="17E08C38"/>
    <w:rsid w:val="182053F1"/>
    <w:rsid w:val="186C6C8B"/>
    <w:rsid w:val="188F34DD"/>
    <w:rsid w:val="189E96D7"/>
    <w:rsid w:val="18A8DA81"/>
    <w:rsid w:val="18BAE26B"/>
    <w:rsid w:val="18D2A237"/>
    <w:rsid w:val="1904BB9B"/>
    <w:rsid w:val="19060C67"/>
    <w:rsid w:val="19321E29"/>
    <w:rsid w:val="19A3F271"/>
    <w:rsid w:val="19AD2E65"/>
    <w:rsid w:val="19C0C607"/>
    <w:rsid w:val="19E705EE"/>
    <w:rsid w:val="19EAA44E"/>
    <w:rsid w:val="1A1309E2"/>
    <w:rsid w:val="1A1C902F"/>
    <w:rsid w:val="1A5A4FB2"/>
    <w:rsid w:val="1A9258A5"/>
    <w:rsid w:val="1A92C6C5"/>
    <w:rsid w:val="1AAF4764"/>
    <w:rsid w:val="1ADF5DF1"/>
    <w:rsid w:val="1B04E57B"/>
    <w:rsid w:val="1B05B9B5"/>
    <w:rsid w:val="1B269A50"/>
    <w:rsid w:val="1B37CB73"/>
    <w:rsid w:val="1B3FC2D2"/>
    <w:rsid w:val="1B46E586"/>
    <w:rsid w:val="1B6DB01A"/>
    <w:rsid w:val="1B8960D2"/>
    <w:rsid w:val="1BB46CB2"/>
    <w:rsid w:val="1BBC4D08"/>
    <w:rsid w:val="1BC90684"/>
    <w:rsid w:val="1BCC9492"/>
    <w:rsid w:val="1BE1EC91"/>
    <w:rsid w:val="1BE37085"/>
    <w:rsid w:val="1BF39849"/>
    <w:rsid w:val="1C046884"/>
    <w:rsid w:val="1C10E68B"/>
    <w:rsid w:val="1C1D5727"/>
    <w:rsid w:val="1C374818"/>
    <w:rsid w:val="1C53E9F2"/>
    <w:rsid w:val="1C86DF93"/>
    <w:rsid w:val="1CA621D3"/>
    <w:rsid w:val="1CC0F8E1"/>
    <w:rsid w:val="1D2C2456"/>
    <w:rsid w:val="1D2EB8D4"/>
    <w:rsid w:val="1D309D69"/>
    <w:rsid w:val="1D49E670"/>
    <w:rsid w:val="1D559213"/>
    <w:rsid w:val="1D651149"/>
    <w:rsid w:val="1D87940C"/>
    <w:rsid w:val="1DA4D248"/>
    <w:rsid w:val="1DBE2E5C"/>
    <w:rsid w:val="1DCDA1A2"/>
    <w:rsid w:val="1DE30F44"/>
    <w:rsid w:val="1E00FC06"/>
    <w:rsid w:val="1E40E5F0"/>
    <w:rsid w:val="1E847DA5"/>
    <w:rsid w:val="1EB7015B"/>
    <w:rsid w:val="1ED91BC4"/>
    <w:rsid w:val="1EE66976"/>
    <w:rsid w:val="1EF00152"/>
    <w:rsid w:val="1EF4AFFE"/>
    <w:rsid w:val="1EFE148B"/>
    <w:rsid w:val="1F11720C"/>
    <w:rsid w:val="1F231606"/>
    <w:rsid w:val="1F570EE1"/>
    <w:rsid w:val="1F79674B"/>
    <w:rsid w:val="1FBBBABE"/>
    <w:rsid w:val="1FD0C19B"/>
    <w:rsid w:val="201333F5"/>
    <w:rsid w:val="20283DDA"/>
    <w:rsid w:val="205FD923"/>
    <w:rsid w:val="20683E2B"/>
    <w:rsid w:val="2069F4DA"/>
    <w:rsid w:val="2073681C"/>
    <w:rsid w:val="20AF64C1"/>
    <w:rsid w:val="20CA519D"/>
    <w:rsid w:val="20CBC49E"/>
    <w:rsid w:val="20EA5D01"/>
    <w:rsid w:val="20EE862C"/>
    <w:rsid w:val="20F24901"/>
    <w:rsid w:val="2103588F"/>
    <w:rsid w:val="210EEAD3"/>
    <w:rsid w:val="211CE0BF"/>
    <w:rsid w:val="2120D7EC"/>
    <w:rsid w:val="212407B1"/>
    <w:rsid w:val="21578B1F"/>
    <w:rsid w:val="217F671C"/>
    <w:rsid w:val="218F8FA5"/>
    <w:rsid w:val="21A921FE"/>
    <w:rsid w:val="21D93462"/>
    <w:rsid w:val="21E6CCC6"/>
    <w:rsid w:val="21F777FF"/>
    <w:rsid w:val="2236946A"/>
    <w:rsid w:val="22384199"/>
    <w:rsid w:val="224D9419"/>
    <w:rsid w:val="2256E203"/>
    <w:rsid w:val="22888615"/>
    <w:rsid w:val="228A568D"/>
    <w:rsid w:val="22B68067"/>
    <w:rsid w:val="22BFD812"/>
    <w:rsid w:val="22C5451D"/>
    <w:rsid w:val="22C9F1E9"/>
    <w:rsid w:val="22DEC5A4"/>
    <w:rsid w:val="23082900"/>
    <w:rsid w:val="2309C280"/>
    <w:rsid w:val="230AEC92"/>
    <w:rsid w:val="2316115F"/>
    <w:rsid w:val="2329EEBE"/>
    <w:rsid w:val="232DB0BD"/>
    <w:rsid w:val="232E8643"/>
    <w:rsid w:val="2351D232"/>
    <w:rsid w:val="2352B4D7"/>
    <w:rsid w:val="23BE994B"/>
    <w:rsid w:val="23C5C6DB"/>
    <w:rsid w:val="23C60C53"/>
    <w:rsid w:val="23C95C96"/>
    <w:rsid w:val="240AC5C3"/>
    <w:rsid w:val="242BF51E"/>
    <w:rsid w:val="245643FE"/>
    <w:rsid w:val="249E493B"/>
    <w:rsid w:val="24E4083F"/>
    <w:rsid w:val="24E5D285"/>
    <w:rsid w:val="24EDA293"/>
    <w:rsid w:val="25007523"/>
    <w:rsid w:val="2557F6F0"/>
    <w:rsid w:val="2561DCB4"/>
    <w:rsid w:val="2570232E"/>
    <w:rsid w:val="259489D6"/>
    <w:rsid w:val="25A4600D"/>
    <w:rsid w:val="25A8E202"/>
    <w:rsid w:val="25AD2903"/>
    <w:rsid w:val="25E1F88F"/>
    <w:rsid w:val="25F60EAF"/>
    <w:rsid w:val="263FC9C2"/>
    <w:rsid w:val="2643B4B0"/>
    <w:rsid w:val="26489D9F"/>
    <w:rsid w:val="264EE111"/>
    <w:rsid w:val="264F30B5"/>
    <w:rsid w:val="2655655C"/>
    <w:rsid w:val="266A5219"/>
    <w:rsid w:val="26745FAD"/>
    <w:rsid w:val="26AC007B"/>
    <w:rsid w:val="26D01487"/>
    <w:rsid w:val="26E6CCCC"/>
    <w:rsid w:val="26FA3CC1"/>
    <w:rsid w:val="270BF38F"/>
    <w:rsid w:val="27258AF8"/>
    <w:rsid w:val="2738B782"/>
    <w:rsid w:val="27626A4B"/>
    <w:rsid w:val="2789F18A"/>
    <w:rsid w:val="27D0A19A"/>
    <w:rsid w:val="27F157AC"/>
    <w:rsid w:val="2812D356"/>
    <w:rsid w:val="28263360"/>
    <w:rsid w:val="284EBB7D"/>
    <w:rsid w:val="285FAB8B"/>
    <w:rsid w:val="2867E3DA"/>
    <w:rsid w:val="286CEF33"/>
    <w:rsid w:val="286EA997"/>
    <w:rsid w:val="2886BBDB"/>
    <w:rsid w:val="2888A223"/>
    <w:rsid w:val="2896334C"/>
    <w:rsid w:val="28997D76"/>
    <w:rsid w:val="289C89D6"/>
    <w:rsid w:val="28A21A6D"/>
    <w:rsid w:val="28B2B0F4"/>
    <w:rsid w:val="28BD4C83"/>
    <w:rsid w:val="28E4AF40"/>
    <w:rsid w:val="28F28A25"/>
    <w:rsid w:val="2901A112"/>
    <w:rsid w:val="29361284"/>
    <w:rsid w:val="294974A7"/>
    <w:rsid w:val="2979495E"/>
    <w:rsid w:val="29BB51CA"/>
    <w:rsid w:val="29C14AE7"/>
    <w:rsid w:val="29C203C1"/>
    <w:rsid w:val="29E59D3E"/>
    <w:rsid w:val="2A03B43B"/>
    <w:rsid w:val="2A1984DE"/>
    <w:rsid w:val="2A679D3D"/>
    <w:rsid w:val="2A9E924E"/>
    <w:rsid w:val="2AC836C7"/>
    <w:rsid w:val="2B0092A3"/>
    <w:rsid w:val="2B1456BB"/>
    <w:rsid w:val="2B1F68F8"/>
    <w:rsid w:val="2B4C68E9"/>
    <w:rsid w:val="2B659AEB"/>
    <w:rsid w:val="2B865C3F"/>
    <w:rsid w:val="2B8D847B"/>
    <w:rsid w:val="2BA2FE77"/>
    <w:rsid w:val="2BC36F36"/>
    <w:rsid w:val="2C199AAE"/>
    <w:rsid w:val="2C27E2E7"/>
    <w:rsid w:val="2C34A643"/>
    <w:rsid w:val="2C77330F"/>
    <w:rsid w:val="2CA210FC"/>
    <w:rsid w:val="2CA91EF0"/>
    <w:rsid w:val="2CED3AAD"/>
    <w:rsid w:val="2CF6A2E2"/>
    <w:rsid w:val="2CF8EBA9"/>
    <w:rsid w:val="2CF9A483"/>
    <w:rsid w:val="2D04D9BB"/>
    <w:rsid w:val="2D0D0205"/>
    <w:rsid w:val="2D24FBC6"/>
    <w:rsid w:val="2D291FC3"/>
    <w:rsid w:val="2D4EAEB9"/>
    <w:rsid w:val="2D5D53BA"/>
    <w:rsid w:val="2D940217"/>
    <w:rsid w:val="2D95E818"/>
    <w:rsid w:val="2DC4651C"/>
    <w:rsid w:val="2DE51A99"/>
    <w:rsid w:val="2DFCBB7E"/>
    <w:rsid w:val="2E0983A7"/>
    <w:rsid w:val="2E3DE15D"/>
    <w:rsid w:val="2E5676D2"/>
    <w:rsid w:val="2E640A88"/>
    <w:rsid w:val="2E865EB5"/>
    <w:rsid w:val="2E8A8059"/>
    <w:rsid w:val="2EE3D98E"/>
    <w:rsid w:val="2EEBE58F"/>
    <w:rsid w:val="2F4AFA41"/>
    <w:rsid w:val="2F6DF735"/>
    <w:rsid w:val="2F73ECF8"/>
    <w:rsid w:val="2F8E8ECE"/>
    <w:rsid w:val="2F9D67BA"/>
    <w:rsid w:val="2FA55408"/>
    <w:rsid w:val="2FA648A0"/>
    <w:rsid w:val="2FBA5350"/>
    <w:rsid w:val="2FBD2C2A"/>
    <w:rsid w:val="2FC16493"/>
    <w:rsid w:val="2FCA557B"/>
    <w:rsid w:val="2FDA4025"/>
    <w:rsid w:val="302DDB48"/>
    <w:rsid w:val="303DD4EE"/>
    <w:rsid w:val="30408BB6"/>
    <w:rsid w:val="30864F7B"/>
    <w:rsid w:val="3087B5F0"/>
    <w:rsid w:val="309004BA"/>
    <w:rsid w:val="30B420D6"/>
    <w:rsid w:val="30EABE8A"/>
    <w:rsid w:val="30EB7254"/>
    <w:rsid w:val="30F92909"/>
    <w:rsid w:val="31021D94"/>
    <w:rsid w:val="313F64D3"/>
    <w:rsid w:val="31412469"/>
    <w:rsid w:val="31421901"/>
    <w:rsid w:val="316B0E54"/>
    <w:rsid w:val="3175821F"/>
    <w:rsid w:val="31AC5DF1"/>
    <w:rsid w:val="31B1873B"/>
    <w:rsid w:val="31B7A469"/>
    <w:rsid w:val="31BDFF77"/>
    <w:rsid w:val="31CC5CCC"/>
    <w:rsid w:val="31CD15A6"/>
    <w:rsid w:val="3214C611"/>
    <w:rsid w:val="321BBEFF"/>
    <w:rsid w:val="322A43BF"/>
    <w:rsid w:val="322BFC48"/>
    <w:rsid w:val="3235BD4C"/>
    <w:rsid w:val="325293D1"/>
    <w:rsid w:val="32560503"/>
    <w:rsid w:val="3284BEDA"/>
    <w:rsid w:val="32CF94A3"/>
    <w:rsid w:val="32DCF4CA"/>
    <w:rsid w:val="32FC533A"/>
    <w:rsid w:val="330E8561"/>
    <w:rsid w:val="33115280"/>
    <w:rsid w:val="332CB910"/>
    <w:rsid w:val="333F076F"/>
    <w:rsid w:val="3368E607"/>
    <w:rsid w:val="3372852A"/>
    <w:rsid w:val="33766659"/>
    <w:rsid w:val="33A90049"/>
    <w:rsid w:val="34132B93"/>
    <w:rsid w:val="345CA8FA"/>
    <w:rsid w:val="34706218"/>
    <w:rsid w:val="34B5E6C4"/>
    <w:rsid w:val="34BFF017"/>
    <w:rsid w:val="34D08A2F"/>
    <w:rsid w:val="3503FD8E"/>
    <w:rsid w:val="35083A70"/>
    <w:rsid w:val="354D38A3"/>
    <w:rsid w:val="356066A8"/>
    <w:rsid w:val="35C1B543"/>
    <w:rsid w:val="35F91C09"/>
    <w:rsid w:val="35FCCB7D"/>
    <w:rsid w:val="35FEEAF8"/>
    <w:rsid w:val="360C3279"/>
    <w:rsid w:val="360D6E86"/>
    <w:rsid w:val="36167916"/>
    <w:rsid w:val="3628E394"/>
    <w:rsid w:val="363AEB43"/>
    <w:rsid w:val="36500136"/>
    <w:rsid w:val="365E146F"/>
    <w:rsid w:val="366C5A90"/>
    <w:rsid w:val="369FCDEF"/>
    <w:rsid w:val="36A086C9"/>
    <w:rsid w:val="36AAF7E9"/>
    <w:rsid w:val="36B6878A"/>
    <w:rsid w:val="36D3F5C8"/>
    <w:rsid w:val="371EAC74"/>
    <w:rsid w:val="373F026D"/>
    <w:rsid w:val="374B03F6"/>
    <w:rsid w:val="374D7296"/>
    <w:rsid w:val="37582FFD"/>
    <w:rsid w:val="375B1079"/>
    <w:rsid w:val="375D3970"/>
    <w:rsid w:val="375D85A4"/>
    <w:rsid w:val="376C30C5"/>
    <w:rsid w:val="3781D399"/>
    <w:rsid w:val="37909BFF"/>
    <w:rsid w:val="380F68FC"/>
    <w:rsid w:val="381DD16F"/>
    <w:rsid w:val="38446C18"/>
    <w:rsid w:val="386F5CEF"/>
    <w:rsid w:val="3873BFF0"/>
    <w:rsid w:val="3881FFEE"/>
    <w:rsid w:val="38A95242"/>
    <w:rsid w:val="38B5F260"/>
    <w:rsid w:val="38CD50F5"/>
    <w:rsid w:val="38FBD2FA"/>
    <w:rsid w:val="392C6C60"/>
    <w:rsid w:val="392E0659"/>
    <w:rsid w:val="39778E2C"/>
    <w:rsid w:val="39861562"/>
    <w:rsid w:val="39AB395D"/>
    <w:rsid w:val="39DCE2EA"/>
    <w:rsid w:val="39F271A1"/>
    <w:rsid w:val="3A05FA01"/>
    <w:rsid w:val="3A20A9C6"/>
    <w:rsid w:val="3A4257A3"/>
    <w:rsid w:val="3A512792"/>
    <w:rsid w:val="3A6828E4"/>
    <w:rsid w:val="3A85AE8D"/>
    <w:rsid w:val="3A91B3F0"/>
    <w:rsid w:val="3AF4729B"/>
    <w:rsid w:val="3B1F2702"/>
    <w:rsid w:val="3B237259"/>
    <w:rsid w:val="3B3FCBB3"/>
    <w:rsid w:val="3B4709BE"/>
    <w:rsid w:val="3B626F87"/>
    <w:rsid w:val="3B743E8E"/>
    <w:rsid w:val="3BB3413D"/>
    <w:rsid w:val="3BBCA688"/>
    <w:rsid w:val="3BDC3FCF"/>
    <w:rsid w:val="3BDE3F89"/>
    <w:rsid w:val="3C318773"/>
    <w:rsid w:val="3C845F47"/>
    <w:rsid w:val="3C947520"/>
    <w:rsid w:val="3CA7B3CE"/>
    <w:rsid w:val="3CAC079C"/>
    <w:rsid w:val="3CAF6162"/>
    <w:rsid w:val="3CE171F7"/>
    <w:rsid w:val="3D0FE411"/>
    <w:rsid w:val="3D431DC5"/>
    <w:rsid w:val="3D58951A"/>
    <w:rsid w:val="3D667AC1"/>
    <w:rsid w:val="3D685060"/>
    <w:rsid w:val="3D7FDD33"/>
    <w:rsid w:val="3D9EA1D9"/>
    <w:rsid w:val="3DAFB50D"/>
    <w:rsid w:val="3DB865D6"/>
    <w:rsid w:val="3DC8BA59"/>
    <w:rsid w:val="3DEE2536"/>
    <w:rsid w:val="3E020F37"/>
    <w:rsid w:val="3E17445E"/>
    <w:rsid w:val="3E19DE23"/>
    <w:rsid w:val="3E5C400E"/>
    <w:rsid w:val="3E7EAA80"/>
    <w:rsid w:val="3E999305"/>
    <w:rsid w:val="3EE119AA"/>
    <w:rsid w:val="3EEAE1FF"/>
    <w:rsid w:val="3F024B22"/>
    <w:rsid w:val="3F182FB6"/>
    <w:rsid w:val="3F7AAB61"/>
    <w:rsid w:val="3F860080"/>
    <w:rsid w:val="3F9DDF98"/>
    <w:rsid w:val="3FBB0404"/>
    <w:rsid w:val="3FCBD29A"/>
    <w:rsid w:val="3FCCE521"/>
    <w:rsid w:val="3FF0E315"/>
    <w:rsid w:val="4004C11C"/>
    <w:rsid w:val="401A7AE1"/>
    <w:rsid w:val="401CF18D"/>
    <w:rsid w:val="4020B398"/>
    <w:rsid w:val="4025B65B"/>
    <w:rsid w:val="40538395"/>
    <w:rsid w:val="4075E0AC"/>
    <w:rsid w:val="408DAF55"/>
    <w:rsid w:val="40A5C740"/>
    <w:rsid w:val="40AEBDEC"/>
    <w:rsid w:val="40D8863E"/>
    <w:rsid w:val="40DF3C3E"/>
    <w:rsid w:val="4178B29F"/>
    <w:rsid w:val="417BF8F7"/>
    <w:rsid w:val="41C47971"/>
    <w:rsid w:val="41EF53F6"/>
    <w:rsid w:val="41F4DC76"/>
    <w:rsid w:val="4218BA6C"/>
    <w:rsid w:val="4274569F"/>
    <w:rsid w:val="427E4EC5"/>
    <w:rsid w:val="4290EC6C"/>
    <w:rsid w:val="4296304B"/>
    <w:rsid w:val="42C00724"/>
    <w:rsid w:val="42C19659"/>
    <w:rsid w:val="42CC9010"/>
    <w:rsid w:val="42D5805A"/>
    <w:rsid w:val="42ED46F6"/>
    <w:rsid w:val="42ED4F46"/>
    <w:rsid w:val="42F0DC16"/>
    <w:rsid w:val="43059990"/>
    <w:rsid w:val="430D01A2"/>
    <w:rsid w:val="4347BA29"/>
    <w:rsid w:val="4352286C"/>
    <w:rsid w:val="43777F50"/>
    <w:rsid w:val="4398F639"/>
    <w:rsid w:val="43A3AF2F"/>
    <w:rsid w:val="43BEA1CA"/>
    <w:rsid w:val="43CDB32A"/>
    <w:rsid w:val="441A1F26"/>
    <w:rsid w:val="442C5E02"/>
    <w:rsid w:val="443ED2E6"/>
    <w:rsid w:val="444AEE12"/>
    <w:rsid w:val="4452F270"/>
    <w:rsid w:val="447FC974"/>
    <w:rsid w:val="44BDF00B"/>
    <w:rsid w:val="44CBF29C"/>
    <w:rsid w:val="44D71E47"/>
    <w:rsid w:val="44D98285"/>
    <w:rsid w:val="44EE40F2"/>
    <w:rsid w:val="45220EDE"/>
    <w:rsid w:val="452A7CB6"/>
    <w:rsid w:val="456EB962"/>
    <w:rsid w:val="45B9E42B"/>
    <w:rsid w:val="461E58E7"/>
    <w:rsid w:val="46571F60"/>
    <w:rsid w:val="467BA3FD"/>
    <w:rsid w:val="46A9CE5C"/>
    <w:rsid w:val="46B72692"/>
    <w:rsid w:val="46EC2B8F"/>
    <w:rsid w:val="46EDB4FE"/>
    <w:rsid w:val="46FF9175"/>
    <w:rsid w:val="4720E7FC"/>
    <w:rsid w:val="473AEC1F"/>
    <w:rsid w:val="4745D2A2"/>
    <w:rsid w:val="474D540D"/>
    <w:rsid w:val="4755C33B"/>
    <w:rsid w:val="475E5D39"/>
    <w:rsid w:val="476372E9"/>
    <w:rsid w:val="479244B9"/>
    <w:rsid w:val="47C0C069"/>
    <w:rsid w:val="47D48699"/>
    <w:rsid w:val="47E64F5F"/>
    <w:rsid w:val="47F2F462"/>
    <w:rsid w:val="48063AB2"/>
    <w:rsid w:val="4830BD64"/>
    <w:rsid w:val="48683245"/>
    <w:rsid w:val="489B61D6"/>
    <w:rsid w:val="489D6C5A"/>
    <w:rsid w:val="489E9EEC"/>
    <w:rsid w:val="48AECFCC"/>
    <w:rsid w:val="48F8E951"/>
    <w:rsid w:val="497FC43B"/>
    <w:rsid w:val="4984C8EF"/>
    <w:rsid w:val="49AF2E79"/>
    <w:rsid w:val="49BB1441"/>
    <w:rsid w:val="49D1DBFB"/>
    <w:rsid w:val="49EDBA1B"/>
    <w:rsid w:val="4A392E6B"/>
    <w:rsid w:val="4A3AFA12"/>
    <w:rsid w:val="4A963BA2"/>
    <w:rsid w:val="4AA3E9C7"/>
    <w:rsid w:val="4AB16DE4"/>
    <w:rsid w:val="4ABEB79D"/>
    <w:rsid w:val="4AE8E459"/>
    <w:rsid w:val="4AFF7E9B"/>
    <w:rsid w:val="4B168834"/>
    <w:rsid w:val="4B23C6FC"/>
    <w:rsid w:val="4B296283"/>
    <w:rsid w:val="4B8F45BA"/>
    <w:rsid w:val="4B99D005"/>
    <w:rsid w:val="4B9B9ADB"/>
    <w:rsid w:val="4BEDA312"/>
    <w:rsid w:val="4C034EB0"/>
    <w:rsid w:val="4C15E6A8"/>
    <w:rsid w:val="4C2E8FC8"/>
    <w:rsid w:val="4C308A13"/>
    <w:rsid w:val="4C8D4295"/>
    <w:rsid w:val="4C8E16BE"/>
    <w:rsid w:val="4CF1E8AD"/>
    <w:rsid w:val="4D099293"/>
    <w:rsid w:val="4D0F89EE"/>
    <w:rsid w:val="4D1C7809"/>
    <w:rsid w:val="4D281C7C"/>
    <w:rsid w:val="4D97FAEF"/>
    <w:rsid w:val="4DBCC363"/>
    <w:rsid w:val="4DF53E79"/>
    <w:rsid w:val="4E200394"/>
    <w:rsid w:val="4E6C7AFA"/>
    <w:rsid w:val="4E756B07"/>
    <w:rsid w:val="4E97509B"/>
    <w:rsid w:val="4E99ABC0"/>
    <w:rsid w:val="4EB25CCC"/>
    <w:rsid w:val="4EB4C45F"/>
    <w:rsid w:val="4ED1B3A9"/>
    <w:rsid w:val="4EF44FE7"/>
    <w:rsid w:val="4F31F1E1"/>
    <w:rsid w:val="4F4D876A"/>
    <w:rsid w:val="4F769EED"/>
    <w:rsid w:val="4F80C46F"/>
    <w:rsid w:val="4FBB592D"/>
    <w:rsid w:val="4FCA457C"/>
    <w:rsid w:val="4FD3BAFC"/>
    <w:rsid w:val="4FFBC5B1"/>
    <w:rsid w:val="4FFFB8E7"/>
    <w:rsid w:val="50556C2B"/>
    <w:rsid w:val="5058F893"/>
    <w:rsid w:val="507B4324"/>
    <w:rsid w:val="50A56B6B"/>
    <w:rsid w:val="50BF3DDE"/>
    <w:rsid w:val="50F88234"/>
    <w:rsid w:val="510CA0A3"/>
    <w:rsid w:val="511C13DB"/>
    <w:rsid w:val="51334E71"/>
    <w:rsid w:val="5138276F"/>
    <w:rsid w:val="51480A16"/>
    <w:rsid w:val="514B2399"/>
    <w:rsid w:val="514FE15D"/>
    <w:rsid w:val="517300C8"/>
    <w:rsid w:val="51B64D1A"/>
    <w:rsid w:val="51D1C9DF"/>
    <w:rsid w:val="51D54074"/>
    <w:rsid w:val="51E1E427"/>
    <w:rsid w:val="51EF4517"/>
    <w:rsid w:val="520B3773"/>
    <w:rsid w:val="525158AF"/>
    <w:rsid w:val="525B33CB"/>
    <w:rsid w:val="5285282C"/>
    <w:rsid w:val="528C0F55"/>
    <w:rsid w:val="52936C01"/>
    <w:rsid w:val="5298998C"/>
    <w:rsid w:val="52DE68F0"/>
    <w:rsid w:val="52E143A5"/>
    <w:rsid w:val="5357BE72"/>
    <w:rsid w:val="537FAB22"/>
    <w:rsid w:val="53802F5D"/>
    <w:rsid w:val="53CD036E"/>
    <w:rsid w:val="53CE3C5F"/>
    <w:rsid w:val="53E19A76"/>
    <w:rsid w:val="53ED8C71"/>
    <w:rsid w:val="5442F882"/>
    <w:rsid w:val="544B654D"/>
    <w:rsid w:val="5476C5AC"/>
    <w:rsid w:val="5476FCDD"/>
    <w:rsid w:val="54970C53"/>
    <w:rsid w:val="54ADDF54"/>
    <w:rsid w:val="54B9EEA7"/>
    <w:rsid w:val="54C6A6D7"/>
    <w:rsid w:val="54E470A0"/>
    <w:rsid w:val="54F36029"/>
    <w:rsid w:val="54F55617"/>
    <w:rsid w:val="552405E3"/>
    <w:rsid w:val="552789EE"/>
    <w:rsid w:val="55769877"/>
    <w:rsid w:val="557D6AD7"/>
    <w:rsid w:val="5590A6F5"/>
    <w:rsid w:val="55A622C2"/>
    <w:rsid w:val="55BB12FF"/>
    <w:rsid w:val="55CB067C"/>
    <w:rsid w:val="5601B976"/>
    <w:rsid w:val="5612CD3E"/>
    <w:rsid w:val="5638671D"/>
    <w:rsid w:val="5673628F"/>
    <w:rsid w:val="56835FDA"/>
    <w:rsid w:val="56A2750D"/>
    <w:rsid w:val="56AE535F"/>
    <w:rsid w:val="56B91F94"/>
    <w:rsid w:val="56CCB6C9"/>
    <w:rsid w:val="56E8E3E3"/>
    <w:rsid w:val="56EC0929"/>
    <w:rsid w:val="56F69076"/>
    <w:rsid w:val="5704B85A"/>
    <w:rsid w:val="57193B38"/>
    <w:rsid w:val="5722CA5E"/>
    <w:rsid w:val="574717EA"/>
    <w:rsid w:val="574B94DF"/>
    <w:rsid w:val="577602DC"/>
    <w:rsid w:val="5792BB2A"/>
    <w:rsid w:val="57A2AF7D"/>
    <w:rsid w:val="57A63B7A"/>
    <w:rsid w:val="57BB6141"/>
    <w:rsid w:val="57C10F6E"/>
    <w:rsid w:val="57C60D53"/>
    <w:rsid w:val="57C89BFD"/>
    <w:rsid w:val="58250012"/>
    <w:rsid w:val="589E9C8C"/>
    <w:rsid w:val="58B50B99"/>
    <w:rsid w:val="58B7EF13"/>
    <w:rsid w:val="58E76540"/>
    <w:rsid w:val="58F39353"/>
    <w:rsid w:val="58F469B0"/>
    <w:rsid w:val="590F0D1B"/>
    <w:rsid w:val="592F09B2"/>
    <w:rsid w:val="594099EE"/>
    <w:rsid w:val="5A2C8FF4"/>
    <w:rsid w:val="5A3DD228"/>
    <w:rsid w:val="5A3F7166"/>
    <w:rsid w:val="5A63E890"/>
    <w:rsid w:val="5A7BB711"/>
    <w:rsid w:val="5A9E7D8C"/>
    <w:rsid w:val="5AB5CBBC"/>
    <w:rsid w:val="5B0A34B5"/>
    <w:rsid w:val="5B1BB953"/>
    <w:rsid w:val="5B3D67E6"/>
    <w:rsid w:val="5B4B0704"/>
    <w:rsid w:val="5B61AD86"/>
    <w:rsid w:val="5B6E24B0"/>
    <w:rsid w:val="5BA483E0"/>
    <w:rsid w:val="5BC07744"/>
    <w:rsid w:val="5C005628"/>
    <w:rsid w:val="5C1CED39"/>
    <w:rsid w:val="5C394A35"/>
    <w:rsid w:val="5C65CEA4"/>
    <w:rsid w:val="5C696117"/>
    <w:rsid w:val="5C820EC2"/>
    <w:rsid w:val="5C8B555E"/>
    <w:rsid w:val="5C9D602F"/>
    <w:rsid w:val="5CA28E95"/>
    <w:rsid w:val="5CC1205C"/>
    <w:rsid w:val="5D0E40E0"/>
    <w:rsid w:val="5D21D88A"/>
    <w:rsid w:val="5D33F178"/>
    <w:rsid w:val="5D79CBC8"/>
    <w:rsid w:val="5D7D75CF"/>
    <w:rsid w:val="5D9C2689"/>
    <w:rsid w:val="5DB1ABD4"/>
    <w:rsid w:val="5DBAD663"/>
    <w:rsid w:val="5DCB1E40"/>
    <w:rsid w:val="5E29CBAD"/>
    <w:rsid w:val="5E3E54C1"/>
    <w:rsid w:val="5E4162A2"/>
    <w:rsid w:val="5E61D96D"/>
    <w:rsid w:val="5ED48FFE"/>
    <w:rsid w:val="5F0A892E"/>
    <w:rsid w:val="5F1F18FF"/>
    <w:rsid w:val="5F43DFDD"/>
    <w:rsid w:val="5F627C13"/>
    <w:rsid w:val="5F7F0085"/>
    <w:rsid w:val="5F863C25"/>
    <w:rsid w:val="5F8A597D"/>
    <w:rsid w:val="5F987D5D"/>
    <w:rsid w:val="5FBF14E6"/>
    <w:rsid w:val="5FC21D5C"/>
    <w:rsid w:val="5FC5BD1D"/>
    <w:rsid w:val="60029674"/>
    <w:rsid w:val="6062579A"/>
    <w:rsid w:val="60A48095"/>
    <w:rsid w:val="611EF6C3"/>
    <w:rsid w:val="614411C8"/>
    <w:rsid w:val="6144D72B"/>
    <w:rsid w:val="61472290"/>
    <w:rsid w:val="6150BAF8"/>
    <w:rsid w:val="61646213"/>
    <w:rsid w:val="6184D5EC"/>
    <w:rsid w:val="6194917F"/>
    <w:rsid w:val="61CAE417"/>
    <w:rsid w:val="62268FA6"/>
    <w:rsid w:val="6228A147"/>
    <w:rsid w:val="6229340D"/>
    <w:rsid w:val="62324F9C"/>
    <w:rsid w:val="62337F12"/>
    <w:rsid w:val="62A3CFE2"/>
    <w:rsid w:val="62B263E5"/>
    <w:rsid w:val="62BADB77"/>
    <w:rsid w:val="62D0DA4F"/>
    <w:rsid w:val="62DB20D7"/>
    <w:rsid w:val="62E0A78C"/>
    <w:rsid w:val="62E2F2F1"/>
    <w:rsid w:val="6307A1B0"/>
    <w:rsid w:val="6308911C"/>
    <w:rsid w:val="6312E1D8"/>
    <w:rsid w:val="63BDB31C"/>
    <w:rsid w:val="63CE214C"/>
    <w:rsid w:val="63E876B4"/>
    <w:rsid w:val="63EF9ACA"/>
    <w:rsid w:val="63FCB66E"/>
    <w:rsid w:val="649D5A7D"/>
    <w:rsid w:val="64AEB239"/>
    <w:rsid w:val="64BA1354"/>
    <w:rsid w:val="64CAB72D"/>
    <w:rsid w:val="64EC7B2C"/>
    <w:rsid w:val="6504E897"/>
    <w:rsid w:val="65111357"/>
    <w:rsid w:val="65176CF4"/>
    <w:rsid w:val="653D2A6C"/>
    <w:rsid w:val="65490E8A"/>
    <w:rsid w:val="65AE28DA"/>
    <w:rsid w:val="65D2062F"/>
    <w:rsid w:val="65D2165B"/>
    <w:rsid w:val="65F57DA9"/>
    <w:rsid w:val="660424FA"/>
    <w:rsid w:val="6628ECA8"/>
    <w:rsid w:val="6655830C"/>
    <w:rsid w:val="666A0822"/>
    <w:rsid w:val="666ADD11"/>
    <w:rsid w:val="66715A4D"/>
    <w:rsid w:val="6678DAC0"/>
    <w:rsid w:val="66D33A15"/>
    <w:rsid w:val="66DA1C85"/>
    <w:rsid w:val="66DAC094"/>
    <w:rsid w:val="66E6A8BD"/>
    <w:rsid w:val="66EFF7B9"/>
    <w:rsid w:val="6738DFB0"/>
    <w:rsid w:val="676DE6BC"/>
    <w:rsid w:val="6779A35C"/>
    <w:rsid w:val="67859435"/>
    <w:rsid w:val="67B56C0F"/>
    <w:rsid w:val="67CBE1C1"/>
    <w:rsid w:val="67D56D7E"/>
    <w:rsid w:val="67DECA4B"/>
    <w:rsid w:val="6813CB92"/>
    <w:rsid w:val="681D0499"/>
    <w:rsid w:val="687B0359"/>
    <w:rsid w:val="6892FAE8"/>
    <w:rsid w:val="68A0A0D7"/>
    <w:rsid w:val="68B07A13"/>
    <w:rsid w:val="68B5495E"/>
    <w:rsid w:val="68DB20C2"/>
    <w:rsid w:val="69127215"/>
    <w:rsid w:val="692171DB"/>
    <w:rsid w:val="69777D98"/>
    <w:rsid w:val="69A95D21"/>
    <w:rsid w:val="69B4EF66"/>
    <w:rsid w:val="69B7FD18"/>
    <w:rsid w:val="69BE1A12"/>
    <w:rsid w:val="6A43D925"/>
    <w:rsid w:val="6A55CC84"/>
    <w:rsid w:val="6A646D57"/>
    <w:rsid w:val="6A6AF24B"/>
    <w:rsid w:val="6A97598D"/>
    <w:rsid w:val="6AD37C01"/>
    <w:rsid w:val="6AEBB971"/>
    <w:rsid w:val="6B1E38EF"/>
    <w:rsid w:val="6B3C6456"/>
    <w:rsid w:val="6B682CBD"/>
    <w:rsid w:val="6B6C0C46"/>
    <w:rsid w:val="6B821E34"/>
    <w:rsid w:val="6B9B0FDE"/>
    <w:rsid w:val="6B9D59AE"/>
    <w:rsid w:val="6BE7500C"/>
    <w:rsid w:val="6C1E716E"/>
    <w:rsid w:val="6C4A1BC2"/>
    <w:rsid w:val="6C8789D2"/>
    <w:rsid w:val="6CB25717"/>
    <w:rsid w:val="6CBC1970"/>
    <w:rsid w:val="6CC8A41C"/>
    <w:rsid w:val="6D032F4D"/>
    <w:rsid w:val="6D059E83"/>
    <w:rsid w:val="6D0A15BD"/>
    <w:rsid w:val="6D2F0444"/>
    <w:rsid w:val="6D3E74B7"/>
    <w:rsid w:val="6D6DAE63"/>
    <w:rsid w:val="6D7B79E7"/>
    <w:rsid w:val="6D824206"/>
    <w:rsid w:val="6D8D6469"/>
    <w:rsid w:val="6D927ADC"/>
    <w:rsid w:val="6D967D10"/>
    <w:rsid w:val="6DA525FC"/>
    <w:rsid w:val="6DEB8489"/>
    <w:rsid w:val="6E0F7CA0"/>
    <w:rsid w:val="6E1BAF2E"/>
    <w:rsid w:val="6E6A3CC3"/>
    <w:rsid w:val="6EBB1C53"/>
    <w:rsid w:val="6ED2B0A0"/>
    <w:rsid w:val="6ED33C9E"/>
    <w:rsid w:val="6EF4D657"/>
    <w:rsid w:val="6F008217"/>
    <w:rsid w:val="6F1C7D65"/>
    <w:rsid w:val="6F2702B1"/>
    <w:rsid w:val="6F9C5FEF"/>
    <w:rsid w:val="6FA72A90"/>
    <w:rsid w:val="6FBAE7D3"/>
    <w:rsid w:val="6FBF4745"/>
    <w:rsid w:val="6FD4CE78"/>
    <w:rsid w:val="7028B54A"/>
    <w:rsid w:val="7029ABFA"/>
    <w:rsid w:val="7033A3D1"/>
    <w:rsid w:val="704B6980"/>
    <w:rsid w:val="7055ABB1"/>
    <w:rsid w:val="7076DF9B"/>
    <w:rsid w:val="70CC9F33"/>
    <w:rsid w:val="70CCC43A"/>
    <w:rsid w:val="70CF07C6"/>
    <w:rsid w:val="716D58A8"/>
    <w:rsid w:val="71819621"/>
    <w:rsid w:val="7194D353"/>
    <w:rsid w:val="719DC230"/>
    <w:rsid w:val="71A1DD85"/>
    <w:rsid w:val="71AF0872"/>
    <w:rsid w:val="721B4313"/>
    <w:rsid w:val="7225EB7D"/>
    <w:rsid w:val="723A9C2F"/>
    <w:rsid w:val="72488196"/>
    <w:rsid w:val="725E663F"/>
    <w:rsid w:val="7276725F"/>
    <w:rsid w:val="727853FB"/>
    <w:rsid w:val="72894315"/>
    <w:rsid w:val="729F32F7"/>
    <w:rsid w:val="72AAE23C"/>
    <w:rsid w:val="72F50F19"/>
    <w:rsid w:val="72FDD643"/>
    <w:rsid w:val="735E5282"/>
    <w:rsid w:val="73994A19"/>
    <w:rsid w:val="73FBC0F3"/>
    <w:rsid w:val="742E5648"/>
    <w:rsid w:val="743258EB"/>
    <w:rsid w:val="743CE939"/>
    <w:rsid w:val="7445AC50"/>
    <w:rsid w:val="74A7D9C9"/>
    <w:rsid w:val="74B9EA94"/>
    <w:rsid w:val="74E4C72C"/>
    <w:rsid w:val="74F508D9"/>
    <w:rsid w:val="7548CC5F"/>
    <w:rsid w:val="75793A83"/>
    <w:rsid w:val="757E168F"/>
    <w:rsid w:val="757E8481"/>
    <w:rsid w:val="75B51BB3"/>
    <w:rsid w:val="75E70014"/>
    <w:rsid w:val="75FF8203"/>
    <w:rsid w:val="761BAC3A"/>
    <w:rsid w:val="76409211"/>
    <w:rsid w:val="764F7030"/>
    <w:rsid w:val="76955874"/>
    <w:rsid w:val="76B85B50"/>
    <w:rsid w:val="76CB989E"/>
    <w:rsid w:val="771C436D"/>
    <w:rsid w:val="771F6E38"/>
    <w:rsid w:val="7753F41A"/>
    <w:rsid w:val="77691D71"/>
    <w:rsid w:val="7777965B"/>
    <w:rsid w:val="777EB635"/>
    <w:rsid w:val="77A5C601"/>
    <w:rsid w:val="786768FF"/>
    <w:rsid w:val="78ACAD93"/>
    <w:rsid w:val="78BDF437"/>
    <w:rsid w:val="78F60CC3"/>
    <w:rsid w:val="7908E754"/>
    <w:rsid w:val="790DEC08"/>
    <w:rsid w:val="79105A5C"/>
    <w:rsid w:val="7927F842"/>
    <w:rsid w:val="7933850D"/>
    <w:rsid w:val="794C4068"/>
    <w:rsid w:val="795BA57D"/>
    <w:rsid w:val="795FF264"/>
    <w:rsid w:val="79ACEF6A"/>
    <w:rsid w:val="79C6A40F"/>
    <w:rsid w:val="7A19B23A"/>
    <w:rsid w:val="7A3B338E"/>
    <w:rsid w:val="7A3CA2FA"/>
    <w:rsid w:val="7A5D1937"/>
    <w:rsid w:val="7A954A74"/>
    <w:rsid w:val="7A97BF8D"/>
    <w:rsid w:val="7AACADBA"/>
    <w:rsid w:val="7AC022B2"/>
    <w:rsid w:val="7B0598AA"/>
    <w:rsid w:val="7B484F91"/>
    <w:rsid w:val="7B6BF314"/>
    <w:rsid w:val="7B992F1A"/>
    <w:rsid w:val="7BF7A81C"/>
    <w:rsid w:val="7C07AF8B"/>
    <w:rsid w:val="7C2F7BBC"/>
    <w:rsid w:val="7C4B077E"/>
    <w:rsid w:val="7C75F303"/>
    <w:rsid w:val="7C89A2A5"/>
    <w:rsid w:val="7C8ADF2E"/>
    <w:rsid w:val="7C9A2A15"/>
    <w:rsid w:val="7CA89E1D"/>
    <w:rsid w:val="7CDDEE9B"/>
    <w:rsid w:val="7D34FF7B"/>
    <w:rsid w:val="7D3A83F5"/>
    <w:rsid w:val="7D3B243E"/>
    <w:rsid w:val="7D4073A8"/>
    <w:rsid w:val="7D752A36"/>
    <w:rsid w:val="7D76584F"/>
    <w:rsid w:val="7D878DDE"/>
    <w:rsid w:val="7D948CF3"/>
    <w:rsid w:val="7DF78EF8"/>
    <w:rsid w:val="7E06F630"/>
    <w:rsid w:val="7E27592F"/>
    <w:rsid w:val="7E416B83"/>
    <w:rsid w:val="7E55AF97"/>
    <w:rsid w:val="7E7B9108"/>
    <w:rsid w:val="7E80608D"/>
    <w:rsid w:val="7E835863"/>
    <w:rsid w:val="7E9D5C41"/>
    <w:rsid w:val="7EB18C71"/>
    <w:rsid w:val="7ED0CFDC"/>
    <w:rsid w:val="7ED6AA83"/>
    <w:rsid w:val="7EE6D0B2"/>
    <w:rsid w:val="7F2FEB47"/>
    <w:rsid w:val="7F73C9A6"/>
    <w:rsid w:val="7F79CF23"/>
    <w:rsid w:val="7F97C256"/>
    <w:rsid w:val="7FE0AF30"/>
    <w:rsid w:val="7FFE014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B80A54"/>
  <w15:docId w15:val="{D7CB9471-3418-4D63-9473-EF062BBE6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65CE6"/>
  </w:style>
  <w:style w:type="paragraph" w:styleId="Nadpis1">
    <w:name w:val="heading 1"/>
    <w:basedOn w:val="Normlny"/>
    <w:next w:val="Normlny"/>
    <w:link w:val="Nadpis1Char"/>
    <w:uiPriority w:val="9"/>
    <w:qFormat/>
    <w:rsid w:val="009C15FC"/>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dpis2">
    <w:name w:val="heading 2"/>
    <w:basedOn w:val="Normlny"/>
    <w:link w:val="Nadpis2Char"/>
    <w:uiPriority w:val="9"/>
    <w:qFormat/>
    <w:rsid w:val="009E7C56"/>
    <w:pPr>
      <w:spacing w:before="100" w:beforeAutospacing="1" w:after="100" w:afterAutospacing="1" w:line="240" w:lineRule="auto"/>
      <w:outlineLvl w:val="1"/>
    </w:pPr>
    <w:rPr>
      <w:rFonts w:ascii="Times New Roman" w:eastAsia="Times New Roman" w:hAnsi="Times New Roman" w:cs="Times New Roman"/>
      <w:b/>
      <w:bCs/>
      <w:sz w:val="36"/>
      <w:szCs w:val="36"/>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RAZKY PRVA UROVEN,VS_Odsek,Odrážka_1,body"/>
    <w:basedOn w:val="Normlny"/>
    <w:link w:val="OdsekzoznamuChar"/>
    <w:uiPriority w:val="34"/>
    <w:qFormat/>
    <w:rsid w:val="00111AAB"/>
    <w:pPr>
      <w:ind w:left="720"/>
      <w:contextualSpacing/>
    </w:pPr>
  </w:style>
  <w:style w:type="paragraph" w:styleId="Hlavika">
    <w:name w:val="header"/>
    <w:basedOn w:val="Normlny"/>
    <w:link w:val="HlavikaChar"/>
    <w:uiPriority w:val="99"/>
    <w:unhideWhenUsed/>
    <w:rsid w:val="00111AA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11AAB"/>
  </w:style>
  <w:style w:type="paragraph" w:styleId="Pta">
    <w:name w:val="footer"/>
    <w:basedOn w:val="Normlny"/>
    <w:link w:val="PtaChar"/>
    <w:uiPriority w:val="99"/>
    <w:unhideWhenUsed/>
    <w:rsid w:val="00111AAB"/>
    <w:pPr>
      <w:tabs>
        <w:tab w:val="center" w:pos="4536"/>
        <w:tab w:val="right" w:pos="9072"/>
      </w:tabs>
      <w:spacing w:after="0" w:line="240" w:lineRule="auto"/>
    </w:pPr>
  </w:style>
  <w:style w:type="character" w:customStyle="1" w:styleId="PtaChar">
    <w:name w:val="Päta Char"/>
    <w:basedOn w:val="Predvolenpsmoodseku"/>
    <w:link w:val="Pta"/>
    <w:uiPriority w:val="99"/>
    <w:rsid w:val="00111AAB"/>
  </w:style>
  <w:style w:type="paragraph" w:styleId="Textbubliny">
    <w:name w:val="Balloon Text"/>
    <w:basedOn w:val="Normlny"/>
    <w:link w:val="TextbublinyChar"/>
    <w:uiPriority w:val="99"/>
    <w:semiHidden/>
    <w:unhideWhenUsed/>
    <w:rsid w:val="00E410A6"/>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410A6"/>
    <w:rPr>
      <w:rFonts w:ascii="Segoe UI" w:hAnsi="Segoe UI" w:cs="Segoe UI"/>
      <w:sz w:val="18"/>
      <w:szCs w:val="18"/>
    </w:rPr>
  </w:style>
  <w:style w:type="paragraph" w:styleId="Textpoznmkypodiarou">
    <w:name w:val="footnote text"/>
    <w:basedOn w:val="Normlny"/>
    <w:link w:val="TextpoznmkypodiarouChar"/>
    <w:uiPriority w:val="99"/>
    <w:unhideWhenUsed/>
    <w:rsid w:val="00903BFA"/>
    <w:pPr>
      <w:spacing w:after="0" w:line="240" w:lineRule="auto"/>
    </w:pPr>
    <w:rPr>
      <w:i/>
      <w:sz w:val="16"/>
      <w:szCs w:val="20"/>
    </w:rPr>
  </w:style>
  <w:style w:type="character" w:customStyle="1" w:styleId="TextpoznmkypodiarouChar">
    <w:name w:val="Text poznámky pod čiarou Char"/>
    <w:basedOn w:val="Predvolenpsmoodseku"/>
    <w:link w:val="Textpoznmkypodiarou"/>
    <w:uiPriority w:val="99"/>
    <w:rsid w:val="00903BFA"/>
    <w:rPr>
      <w:i/>
      <w:sz w:val="16"/>
      <w:szCs w:val="20"/>
    </w:rPr>
  </w:style>
  <w:style w:type="character" w:styleId="Odkaznapoznmkupodiarou">
    <w:name w:val="footnote reference"/>
    <w:basedOn w:val="Predvolenpsmoodseku"/>
    <w:uiPriority w:val="99"/>
    <w:semiHidden/>
    <w:unhideWhenUsed/>
    <w:rsid w:val="00F8214C"/>
    <w:rPr>
      <w:vertAlign w:val="superscript"/>
    </w:rPr>
  </w:style>
  <w:style w:type="character" w:styleId="Hypertextovprepojenie">
    <w:name w:val="Hyperlink"/>
    <w:basedOn w:val="Predvolenpsmoodseku"/>
    <w:uiPriority w:val="99"/>
    <w:unhideWhenUsed/>
    <w:rsid w:val="008C6FCF"/>
    <w:rPr>
      <w:color w:val="0563C1" w:themeColor="hyperlink"/>
      <w:u w:val="single"/>
    </w:rPr>
  </w:style>
  <w:style w:type="table" w:customStyle="1" w:styleId="Obyajntabuka21">
    <w:name w:val="Obyčajná tabuľka 21"/>
    <w:basedOn w:val="Normlnatabuka"/>
    <w:uiPriority w:val="42"/>
    <w:rsid w:val="00DC18D9"/>
    <w:pPr>
      <w:spacing w:after="0" w:line="240" w:lineRule="auto"/>
    </w:pPr>
    <w:rPr>
      <w:rFonts w:eastAsia="Times New Roman" w:cs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OdsekzoznamuChar">
    <w:name w:val="Odsek zoznamu Char"/>
    <w:aliases w:val="ODRAZKY PRVA UROVEN Char,VS_Odsek Char,Odrážka_1 Char,body Char"/>
    <w:link w:val="Odsekzoznamu"/>
    <w:uiPriority w:val="34"/>
    <w:locked/>
    <w:rsid w:val="00612657"/>
  </w:style>
  <w:style w:type="character" w:styleId="Odkaznakomentr">
    <w:name w:val="annotation reference"/>
    <w:basedOn w:val="Predvolenpsmoodseku"/>
    <w:uiPriority w:val="99"/>
    <w:semiHidden/>
    <w:unhideWhenUsed/>
    <w:rsid w:val="00451E1D"/>
    <w:rPr>
      <w:sz w:val="16"/>
      <w:szCs w:val="16"/>
    </w:rPr>
  </w:style>
  <w:style w:type="paragraph" w:styleId="Textkomentra">
    <w:name w:val="annotation text"/>
    <w:basedOn w:val="Normlny"/>
    <w:link w:val="TextkomentraChar"/>
    <w:unhideWhenUsed/>
    <w:rsid w:val="00451E1D"/>
    <w:pPr>
      <w:spacing w:line="240" w:lineRule="auto"/>
    </w:pPr>
    <w:rPr>
      <w:sz w:val="20"/>
      <w:szCs w:val="20"/>
    </w:rPr>
  </w:style>
  <w:style w:type="character" w:customStyle="1" w:styleId="TextkomentraChar">
    <w:name w:val="Text komentára Char"/>
    <w:basedOn w:val="Predvolenpsmoodseku"/>
    <w:link w:val="Textkomentra"/>
    <w:rsid w:val="00451E1D"/>
    <w:rPr>
      <w:sz w:val="20"/>
      <w:szCs w:val="20"/>
    </w:rPr>
  </w:style>
  <w:style w:type="character" w:customStyle="1" w:styleId="markedcontent">
    <w:name w:val="markedcontent"/>
    <w:basedOn w:val="Predvolenpsmoodseku"/>
    <w:rsid w:val="003C3A59"/>
  </w:style>
  <w:style w:type="paragraph" w:styleId="Bezriadkovania">
    <w:name w:val="No Spacing"/>
    <w:uiPriority w:val="1"/>
    <w:qFormat/>
    <w:rsid w:val="003C3A59"/>
    <w:pPr>
      <w:spacing w:after="0" w:line="240" w:lineRule="auto"/>
    </w:pPr>
  </w:style>
  <w:style w:type="character" w:styleId="PouitHypertextovPrepojenie">
    <w:name w:val="FollowedHyperlink"/>
    <w:basedOn w:val="Predvolenpsmoodseku"/>
    <w:uiPriority w:val="99"/>
    <w:semiHidden/>
    <w:unhideWhenUsed/>
    <w:rsid w:val="007B2A43"/>
    <w:rPr>
      <w:color w:val="954F72" w:themeColor="followedHyperlink"/>
      <w:u w:val="single"/>
    </w:rPr>
  </w:style>
  <w:style w:type="character" w:customStyle="1" w:styleId="normaltextrun">
    <w:name w:val="normaltextrun"/>
    <w:basedOn w:val="Predvolenpsmoodseku"/>
    <w:rsid w:val="005B5108"/>
  </w:style>
  <w:style w:type="character" w:customStyle="1" w:styleId="eop">
    <w:name w:val="eop"/>
    <w:basedOn w:val="Predvolenpsmoodseku"/>
    <w:rsid w:val="005B5108"/>
  </w:style>
  <w:style w:type="paragraph" w:customStyle="1" w:styleId="CharChar11">
    <w:name w:val="Char Char11"/>
    <w:basedOn w:val="Normlny"/>
    <w:uiPriority w:val="99"/>
    <w:rsid w:val="00D20D67"/>
    <w:pPr>
      <w:spacing w:line="240" w:lineRule="exact"/>
    </w:pPr>
    <w:rPr>
      <w:rFonts w:ascii="Times New Roman Bold" w:eastAsia="Times New Roman" w:hAnsi="Times New Roman Bold" w:cs="Times New Roman Bold"/>
      <w:b/>
      <w:bCs/>
      <w:sz w:val="26"/>
      <w:szCs w:val="26"/>
    </w:rPr>
  </w:style>
  <w:style w:type="character" w:styleId="Zvraznenie">
    <w:name w:val="Emphasis"/>
    <w:basedOn w:val="Predvolenpsmoodseku"/>
    <w:uiPriority w:val="20"/>
    <w:qFormat/>
    <w:rsid w:val="00C4630B"/>
    <w:rPr>
      <w:i/>
      <w:iCs/>
    </w:rPr>
  </w:style>
  <w:style w:type="character" w:customStyle="1" w:styleId="Nadpis2Char">
    <w:name w:val="Nadpis 2 Char"/>
    <w:basedOn w:val="Predvolenpsmoodseku"/>
    <w:link w:val="Nadpis2"/>
    <w:uiPriority w:val="9"/>
    <w:rsid w:val="009E7C56"/>
    <w:rPr>
      <w:rFonts w:ascii="Times New Roman" w:eastAsia="Times New Roman" w:hAnsi="Times New Roman" w:cs="Times New Roman"/>
      <w:b/>
      <w:bCs/>
      <w:sz w:val="36"/>
      <w:szCs w:val="36"/>
      <w:lang w:eastAsia="sk-SK"/>
    </w:rPr>
  </w:style>
  <w:style w:type="paragraph" w:styleId="Nzov">
    <w:name w:val="Title"/>
    <w:basedOn w:val="Normlny"/>
    <w:link w:val="NzovChar"/>
    <w:qFormat/>
    <w:rsid w:val="00B30BF3"/>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rsid w:val="00B30BF3"/>
    <w:rPr>
      <w:rFonts w:ascii="Times New Roman" w:eastAsia="Times New Roman" w:hAnsi="Times New Roman" w:cs="Times New Roman"/>
      <w:b/>
      <w:sz w:val="24"/>
      <w:szCs w:val="20"/>
      <w:lang w:eastAsia="cs-CZ"/>
    </w:rPr>
  </w:style>
  <w:style w:type="paragraph" w:customStyle="1" w:styleId="PreformattedText">
    <w:name w:val="Preformatted Text"/>
    <w:basedOn w:val="Normlny"/>
    <w:uiPriority w:val="99"/>
    <w:rsid w:val="00C90B8F"/>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C90B8F"/>
    <w:rPr>
      <w:color w:val="000080"/>
      <w:u w:val="single"/>
    </w:rPr>
  </w:style>
  <w:style w:type="character" w:customStyle="1" w:styleId="CharChar">
    <w:name w:val="Char Char"/>
    <w:basedOn w:val="Predvolenpsmoodseku"/>
    <w:uiPriority w:val="99"/>
    <w:rsid w:val="004A5D78"/>
    <w:rPr>
      <w:sz w:val="24"/>
      <w:szCs w:val="24"/>
      <w:lang w:val="sk-SK" w:eastAsia="sk-SK"/>
    </w:rPr>
  </w:style>
  <w:style w:type="paragraph" w:customStyle="1" w:styleId="iarovodstavec">
    <w:name w:val="Čiarový odstavec"/>
    <w:basedOn w:val="Normlny"/>
    <w:uiPriority w:val="99"/>
    <w:rsid w:val="00E37024"/>
    <w:pPr>
      <w:spacing w:before="60" w:after="0" w:line="240" w:lineRule="auto"/>
      <w:ind w:left="720" w:hanging="360"/>
      <w:jc w:val="both"/>
    </w:pPr>
    <w:rPr>
      <w:rFonts w:ascii="Calibri" w:eastAsia="Times New Roman" w:hAnsi="Calibri" w:cs="Calibri"/>
      <w:lang w:eastAsia="cs-CZ"/>
    </w:rPr>
  </w:style>
  <w:style w:type="character" w:customStyle="1" w:styleId="Nadpis1Char">
    <w:name w:val="Nadpis 1 Char"/>
    <w:basedOn w:val="Predvolenpsmoodseku"/>
    <w:link w:val="Nadpis1"/>
    <w:uiPriority w:val="9"/>
    <w:rsid w:val="009C15FC"/>
    <w:rPr>
      <w:rFonts w:asciiTheme="majorHAnsi" w:eastAsiaTheme="majorEastAsia" w:hAnsiTheme="majorHAnsi" w:cstheme="majorBidi"/>
      <w:b/>
      <w:bCs/>
      <w:color w:val="2F5496" w:themeColor="accent1" w:themeShade="BF"/>
      <w:sz w:val="28"/>
      <w:szCs w:val="28"/>
    </w:rPr>
  </w:style>
  <w:style w:type="paragraph" w:styleId="Normlnywebov">
    <w:name w:val="Normal (Web)"/>
    <w:basedOn w:val="Normlny"/>
    <w:uiPriority w:val="99"/>
    <w:rsid w:val="009C15FC"/>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ra">
    <w:name w:val="ra"/>
    <w:basedOn w:val="Predvolenpsmoodseku"/>
    <w:rsid w:val="00D873B8"/>
  </w:style>
  <w:style w:type="paragraph" w:customStyle="1" w:styleId="big">
    <w:name w:val="big"/>
    <w:basedOn w:val="Normlny"/>
    <w:rsid w:val="00C80C2A"/>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Nevyrieenzmienka">
    <w:name w:val="Unresolved Mention"/>
    <w:basedOn w:val="Predvolenpsmoodseku"/>
    <w:uiPriority w:val="99"/>
    <w:semiHidden/>
    <w:unhideWhenUsed/>
    <w:rsid w:val="007473AF"/>
    <w:rPr>
      <w:color w:val="605E5C"/>
      <w:shd w:val="clear" w:color="auto" w:fill="E1DFDD"/>
    </w:rPr>
  </w:style>
  <w:style w:type="paragraph" w:customStyle="1" w:styleId="Studijnytext">
    <w:name w:val="Studijny_text"/>
    <w:basedOn w:val="Normlny"/>
    <w:uiPriority w:val="99"/>
    <w:rsid w:val="00A14375"/>
    <w:pPr>
      <w:widowControl w:val="0"/>
      <w:spacing w:after="0" w:line="240" w:lineRule="auto"/>
      <w:jc w:val="both"/>
    </w:pPr>
    <w:rPr>
      <w:rFonts w:ascii="Verdana" w:eastAsia="Times New Roman" w:hAnsi="Verdana" w:cs="Verdana"/>
      <w:sz w:val="12"/>
      <w:szCs w:val="12"/>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31749">
      <w:bodyDiv w:val="1"/>
      <w:marLeft w:val="0"/>
      <w:marRight w:val="0"/>
      <w:marTop w:val="0"/>
      <w:marBottom w:val="0"/>
      <w:divBdr>
        <w:top w:val="none" w:sz="0" w:space="0" w:color="auto"/>
        <w:left w:val="none" w:sz="0" w:space="0" w:color="auto"/>
        <w:bottom w:val="none" w:sz="0" w:space="0" w:color="auto"/>
        <w:right w:val="none" w:sz="0" w:space="0" w:color="auto"/>
      </w:divBdr>
    </w:div>
    <w:div w:id="262960564">
      <w:bodyDiv w:val="1"/>
      <w:marLeft w:val="0"/>
      <w:marRight w:val="0"/>
      <w:marTop w:val="0"/>
      <w:marBottom w:val="0"/>
      <w:divBdr>
        <w:top w:val="none" w:sz="0" w:space="0" w:color="auto"/>
        <w:left w:val="none" w:sz="0" w:space="0" w:color="auto"/>
        <w:bottom w:val="none" w:sz="0" w:space="0" w:color="auto"/>
        <w:right w:val="none" w:sz="0" w:space="0" w:color="auto"/>
      </w:divBdr>
    </w:div>
    <w:div w:id="278725220">
      <w:bodyDiv w:val="1"/>
      <w:marLeft w:val="0"/>
      <w:marRight w:val="0"/>
      <w:marTop w:val="0"/>
      <w:marBottom w:val="0"/>
      <w:divBdr>
        <w:top w:val="none" w:sz="0" w:space="0" w:color="auto"/>
        <w:left w:val="none" w:sz="0" w:space="0" w:color="auto"/>
        <w:bottom w:val="none" w:sz="0" w:space="0" w:color="auto"/>
        <w:right w:val="none" w:sz="0" w:space="0" w:color="auto"/>
      </w:divBdr>
    </w:div>
    <w:div w:id="775248287">
      <w:bodyDiv w:val="1"/>
      <w:marLeft w:val="0"/>
      <w:marRight w:val="0"/>
      <w:marTop w:val="0"/>
      <w:marBottom w:val="0"/>
      <w:divBdr>
        <w:top w:val="none" w:sz="0" w:space="0" w:color="auto"/>
        <w:left w:val="none" w:sz="0" w:space="0" w:color="auto"/>
        <w:bottom w:val="none" w:sz="0" w:space="0" w:color="auto"/>
        <w:right w:val="none" w:sz="0" w:space="0" w:color="auto"/>
      </w:divBdr>
    </w:div>
    <w:div w:id="1065909279">
      <w:bodyDiv w:val="1"/>
      <w:marLeft w:val="0"/>
      <w:marRight w:val="0"/>
      <w:marTop w:val="0"/>
      <w:marBottom w:val="0"/>
      <w:divBdr>
        <w:top w:val="none" w:sz="0" w:space="0" w:color="auto"/>
        <w:left w:val="none" w:sz="0" w:space="0" w:color="auto"/>
        <w:bottom w:val="none" w:sz="0" w:space="0" w:color="auto"/>
        <w:right w:val="none" w:sz="0" w:space="0" w:color="auto"/>
      </w:divBdr>
      <w:divsChild>
        <w:div w:id="1828670519">
          <w:marLeft w:val="0"/>
          <w:marRight w:val="0"/>
          <w:marTop w:val="0"/>
          <w:marBottom w:val="0"/>
          <w:divBdr>
            <w:top w:val="none" w:sz="0" w:space="0" w:color="auto"/>
            <w:left w:val="none" w:sz="0" w:space="0" w:color="auto"/>
            <w:bottom w:val="none" w:sz="0" w:space="0" w:color="auto"/>
            <w:right w:val="none" w:sz="0" w:space="0" w:color="auto"/>
          </w:divBdr>
        </w:div>
      </w:divsChild>
    </w:div>
    <w:div w:id="1110509863">
      <w:bodyDiv w:val="1"/>
      <w:marLeft w:val="0"/>
      <w:marRight w:val="0"/>
      <w:marTop w:val="0"/>
      <w:marBottom w:val="0"/>
      <w:divBdr>
        <w:top w:val="none" w:sz="0" w:space="0" w:color="auto"/>
        <w:left w:val="none" w:sz="0" w:space="0" w:color="auto"/>
        <w:bottom w:val="none" w:sz="0" w:space="0" w:color="auto"/>
        <w:right w:val="none" w:sz="0" w:space="0" w:color="auto"/>
      </w:divBdr>
    </w:div>
    <w:div w:id="1125274874">
      <w:bodyDiv w:val="1"/>
      <w:marLeft w:val="0"/>
      <w:marRight w:val="0"/>
      <w:marTop w:val="0"/>
      <w:marBottom w:val="0"/>
      <w:divBdr>
        <w:top w:val="none" w:sz="0" w:space="0" w:color="auto"/>
        <w:left w:val="none" w:sz="0" w:space="0" w:color="auto"/>
        <w:bottom w:val="none" w:sz="0" w:space="0" w:color="auto"/>
        <w:right w:val="none" w:sz="0" w:space="0" w:color="auto"/>
      </w:divBdr>
    </w:div>
    <w:div w:id="1451625652">
      <w:bodyDiv w:val="1"/>
      <w:marLeft w:val="0"/>
      <w:marRight w:val="0"/>
      <w:marTop w:val="0"/>
      <w:marBottom w:val="0"/>
      <w:divBdr>
        <w:top w:val="none" w:sz="0" w:space="0" w:color="auto"/>
        <w:left w:val="none" w:sz="0" w:space="0" w:color="auto"/>
        <w:bottom w:val="none" w:sz="0" w:space="0" w:color="auto"/>
        <w:right w:val="none" w:sz="0" w:space="0" w:color="auto"/>
      </w:divBdr>
    </w:div>
    <w:div w:id="1690527181">
      <w:bodyDiv w:val="1"/>
      <w:marLeft w:val="0"/>
      <w:marRight w:val="0"/>
      <w:marTop w:val="0"/>
      <w:marBottom w:val="0"/>
      <w:divBdr>
        <w:top w:val="none" w:sz="0" w:space="0" w:color="auto"/>
        <w:left w:val="none" w:sz="0" w:space="0" w:color="auto"/>
        <w:bottom w:val="none" w:sz="0" w:space="0" w:color="auto"/>
        <w:right w:val="none" w:sz="0" w:space="0" w:color="auto"/>
      </w:divBdr>
    </w:div>
    <w:div w:id="1850488886">
      <w:bodyDiv w:val="1"/>
      <w:marLeft w:val="0"/>
      <w:marRight w:val="0"/>
      <w:marTop w:val="0"/>
      <w:marBottom w:val="0"/>
      <w:divBdr>
        <w:top w:val="none" w:sz="0" w:space="0" w:color="auto"/>
        <w:left w:val="none" w:sz="0" w:space="0" w:color="auto"/>
        <w:bottom w:val="none" w:sz="0" w:space="0" w:color="auto"/>
        <w:right w:val="none" w:sz="0" w:space="0" w:color="auto"/>
      </w:divBdr>
    </w:div>
    <w:div w:id="21091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21" Type="http://schemas.openxmlformats.org/officeDocument/2006/relationships/hyperlink" Target="https://www.ismpo.sk/files/layout/pdf-subory/dokumenty/1_2018_smernicaZP.pdf" TargetMode="External"/><Relationship Id="rId42" Type="http://schemas.openxmlformats.org/officeDocument/2006/relationships/hyperlink" Target="mailto:storoska@ismpo.sk" TargetMode="External"/><Relationship Id="rId47" Type="http://schemas.openxmlformats.org/officeDocument/2006/relationships/hyperlink" Target="mailto:berinsterova@ismpo.sk" TargetMode="External"/><Relationship Id="rId63" Type="http://schemas.openxmlformats.org/officeDocument/2006/relationships/hyperlink" Target="https://erasmus.ujk.edu.pl/" TargetMode="External"/><Relationship Id="rId68" Type="http://schemas.openxmlformats.org/officeDocument/2006/relationships/hyperlink" Target="https://www.ismpo.sk/erasmus.html" TargetMode="External"/><Relationship Id="rId16" Type="http://schemas.openxmlformats.org/officeDocument/2006/relationships/hyperlink" Target="https://www.ismpo.sk/files/layout/pdf-subory/dokumenty/Studijn%C3%BD%20poriadok%202020.pdf" TargetMode="External"/><Relationship Id="rId11" Type="http://schemas.openxmlformats.org/officeDocument/2006/relationships/hyperlink" Target="https://saavs.sk/wp-content/uploads/2020/09/Standardy-pre-studijny-program-2.pdf" TargetMode="External"/><Relationship Id="rId24" Type="http://schemas.openxmlformats.org/officeDocument/2006/relationships/hyperlink" Target="https://www.saia.sk/" TargetMode="External"/><Relationship Id="rId32" Type="http://schemas.openxmlformats.org/officeDocument/2006/relationships/hyperlink" Target="https://www.portalvs.sk/regzam/detail/42212%20" TargetMode="External"/><Relationship Id="rId37" Type="http://schemas.openxmlformats.org/officeDocument/2006/relationships/hyperlink" Target="https://www.portalvs.sk/regzam/detail/865" TargetMode="External"/><Relationship Id="rId40" Type="http://schemas.openxmlformats.org/officeDocument/2006/relationships/hyperlink" Target="mailto:ambrozy@ismpo.sk" TargetMode="External"/><Relationship Id="rId45" Type="http://schemas.openxmlformats.org/officeDocument/2006/relationships/hyperlink" Target="mailto:kmecova@ismpo.sk" TargetMode="External"/><Relationship Id="rId53" Type="http://schemas.openxmlformats.org/officeDocument/2006/relationships/hyperlink" Target="http://ism.library-hosting.de/libraryonline/index.php" TargetMode="External"/><Relationship Id="rId58" Type="http://schemas.openxmlformats.org/officeDocument/2006/relationships/hyperlink" Target="https://kpu.krosno.pl/iro/eps/" TargetMode="External"/><Relationship Id="rId66" Type="http://schemas.openxmlformats.org/officeDocument/2006/relationships/hyperlink" Target="https://en.ism.de/exchange-students/application" TargetMode="External"/><Relationship Id="rId74" Type="http://schemas.openxmlformats.org/officeDocument/2006/relationships/hyperlink" Target="https://www.ismpo.sk/files/layout/pdf-subory/dokumenty/UrcenieSkolnehoSK.pdf" TargetMode="External"/><Relationship Id="rId5" Type="http://schemas.openxmlformats.org/officeDocument/2006/relationships/numbering" Target="numbering.xml"/><Relationship Id="rId61" Type="http://schemas.openxmlformats.org/officeDocument/2006/relationships/hyperlink" Target="https://www.wsns.lublin.pl/student/erasmus" TargetMode="External"/><Relationship Id="rId19" Type="http://schemas.openxmlformats.org/officeDocument/2006/relationships/hyperlink" Target="https://www.ismpo.sk/files/layout/pdf-subory/dokumenty/Studijn%C3%BD%20poriadok%202020.pdf" TargetMode="External"/><Relationship Id="rId14" Type="http://schemas.openxmlformats.org/officeDocument/2006/relationships/hyperlink" Target="https://www.zakonypreludi.sk/zz/2002-131" TargetMode="External"/><Relationship Id="rId22" Type="http://schemas.openxmlformats.org/officeDocument/2006/relationships/hyperlink" Target="https://www.ismpo.sk/erasmus.html" TargetMode="External"/><Relationship Id="rId27" Type="http://schemas.openxmlformats.org/officeDocument/2006/relationships/hyperlink" Target="https://www.ismpo.sk/files/layout/pdf-subory/dokumenty/Harmonogram%20ak.%20roka/Harmonogram%20akademick%C3%A9ho%20roka%202023-2024.pdf" TargetMode="External"/><Relationship Id="rId30" Type="http://schemas.openxmlformats.org/officeDocument/2006/relationships/hyperlink" Target="https://www.portalvs.sk/regzam/detail/67229" TargetMode="External"/><Relationship Id="rId35" Type="http://schemas.openxmlformats.org/officeDocument/2006/relationships/hyperlink" Target="https://www.portalvs.sk/regzam/detail/23922" TargetMode="External"/><Relationship Id="rId43" Type="http://schemas.openxmlformats.org/officeDocument/2006/relationships/hyperlink" Target="https://www.portalvs.sk/regzam/detail/872" TargetMode="External"/><Relationship Id="rId48" Type="http://schemas.openxmlformats.org/officeDocument/2006/relationships/hyperlink" Target="https://www.portalvs.sk/regzam/detail/870" TargetMode="External"/><Relationship Id="rId56" Type="http://schemas.openxmlformats.org/officeDocument/2006/relationships/hyperlink" Target="https://www.vsb.cz/en/study/exchange-students/erasmus-plus" TargetMode="External"/><Relationship Id="rId64" Type="http://schemas.openxmlformats.org/officeDocument/2006/relationships/hyperlink" Target="https://wspia.eu/pl/uczelnia/program-erasmus/" TargetMode="External"/><Relationship Id="rId69" Type="http://schemas.openxmlformats.org/officeDocument/2006/relationships/hyperlink" Target="https://www.ismpo.sk/files/layout/pdf-subory/erasmus-plus/smernica_mobility.pdf"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portalvs.sk/regzam/detail/853" TargetMode="External"/><Relationship Id="rId72" Type="http://schemas.openxmlformats.org/officeDocument/2006/relationships/hyperlink" Target="https://www.ismpo.sk/prijimacie-konanie.html" TargetMode="External"/><Relationship Id="rId3" Type="http://schemas.openxmlformats.org/officeDocument/2006/relationships/customXml" Target="../customXml/item3.xml"/><Relationship Id="rId12"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dost%C3%AD%20o%20udelenie%20akredit%C3%A1cie%20%C5%A1tudijn%C3%BDch%20programov%20a%20odborov%20HIK%20na%20V%C5%A0MP%20ISM.pdf" TargetMode="External"/><Relationship Id="rId17" Type="http://schemas.openxmlformats.org/officeDocument/2006/relationships/hyperlink" Target="https://www.ismpo.sk/files/layout/pdf-subory/dokumenty/Studijn%C3%BD%20poriadok%202020.pdf" TargetMode="External"/><Relationship Id="rId25" Type="http://schemas.openxmlformats.org/officeDocument/2006/relationships/hyperlink" Target="https://www.ismpo.sk/files/layout/pdf-subory/dokumenty/Disciplin%C3%A1rny%20poriadok.pdf" TargetMode="External"/><Relationship Id="rId33" Type="http://schemas.openxmlformats.org/officeDocument/2006/relationships/hyperlink" Target="https://www.portalvs.sk/regzam/detail/67231" TargetMode="External"/><Relationship Id="rId38" Type="http://schemas.openxmlformats.org/officeDocument/2006/relationships/hyperlink" Target="https://www.portalvs.sk/regzam/detail/12354" TargetMode="External"/><Relationship Id="rId46" Type="http://schemas.openxmlformats.org/officeDocument/2006/relationships/hyperlink" Target="https://www.portalvs.sk/regzam/detail/67228" TargetMode="External"/><Relationship Id="rId59" Type="http://schemas.openxmlformats.org/officeDocument/2006/relationships/hyperlink" Target="https://wsm.warszawa.pl/erasmus/" TargetMode="External"/><Relationship Id="rId67" Type="http://schemas.openxmlformats.org/officeDocument/2006/relationships/hyperlink" Target="https://www.uoradea.ro/About+Us" TargetMode="External"/><Relationship Id="rId20" Type="http://schemas.openxmlformats.org/officeDocument/2006/relationships/hyperlink" Target="https://www.ismpo.sk/files/layout/pdf-subory/dokumenty/Studijn%C3%BD%20poriadok%202020.pdf" TargetMode="External"/><Relationship Id="rId41" Type="http://schemas.openxmlformats.org/officeDocument/2006/relationships/hyperlink" Target="https://www.portalvs.sk/regzam/detail/23923" TargetMode="External"/><Relationship Id="rId54" Type="http://schemas.openxmlformats.org/officeDocument/2006/relationships/hyperlink" Target="https://www.vsem.cz/erasmus-evropa-eu.html" TargetMode="External"/><Relationship Id="rId62" Type="http://schemas.openxmlformats.org/officeDocument/2006/relationships/hyperlink" Target="https://international.pwste.edu.pl/en/erasmusplus" TargetMode="External"/><Relationship Id="rId70" Type="http://schemas.openxmlformats.org/officeDocument/2006/relationships/hyperlink" Target="https://www.saia.sk/"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smpo.sk/files/layout/pdf-subory/dokumenty/Studijn%C3%BD%20poriadok%202020.pdf" TargetMode="External"/><Relationship Id="rId23" Type="http://schemas.openxmlformats.org/officeDocument/2006/relationships/hyperlink" Target="https://www.ismpo.sk/files/layout/pdf-subory/erasmus-plus/smernica_mobility.pdf" TargetMode="External"/><Relationship Id="rId28" Type="http://schemas.openxmlformats.org/officeDocument/2006/relationships/hyperlink" Target="https://www.portalvs.sk/regzam/detail/6697" TargetMode="External"/><Relationship Id="rId36" Type="http://schemas.openxmlformats.org/officeDocument/2006/relationships/hyperlink" Target="https://www.portalvs.sk/regzam/detail/67231" TargetMode="External"/><Relationship Id="rId49" Type="http://schemas.openxmlformats.org/officeDocument/2006/relationships/hyperlink" Target="https://www.portalvs.sk/regzam/detail/864" TargetMode="External"/><Relationship Id="rId57" Type="http://schemas.openxmlformats.org/officeDocument/2006/relationships/hyperlink" Target="http://erasmus.san.edu.pl/" TargetMode="External"/><Relationship Id="rId10" Type="http://schemas.openxmlformats.org/officeDocument/2006/relationships/endnotes" Target="endnotes.xml"/><Relationship Id="rId31" Type="http://schemas.openxmlformats.org/officeDocument/2006/relationships/hyperlink" Target="https://www.portalvs.sk/regzam/detail/67230" TargetMode="External"/><Relationship Id="rId44" Type="http://schemas.openxmlformats.org/officeDocument/2006/relationships/hyperlink" Target="mailto:koziak@ismpo.sk" TargetMode="External"/><Relationship Id="rId52" Type="http://schemas.openxmlformats.org/officeDocument/2006/relationships/hyperlink" Target="https://www.portalvs.sk/regzam/detail/58422" TargetMode="External"/><Relationship Id="rId60" Type="http://schemas.openxmlformats.org/officeDocument/2006/relationships/hyperlink" Target="https://panschelm.edu.pl/erasmus/" TargetMode="External"/><Relationship Id="rId65" Type="http://schemas.openxmlformats.org/officeDocument/2006/relationships/hyperlink" Target="https://erasmus.vizja.pl/" TargetMode="External"/><Relationship Id="rId73" Type="http://schemas.openxmlformats.org/officeDocument/2006/relationships/hyperlink" Target="https://www.ismpo.sk/ism-alumni.html"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2b00b0a46521412f" Type="http://schemas.microsoft.com/office/2019/09/relationships/intelligence" Target="intelligence.xml"/><Relationship Id="rId13" Type="http://schemas.openxmlformats.org/officeDocument/2006/relationships/hyperlink" Target="https://www.ismpo.sk/files/layout/pdf-subory/dokumenty/Dlhodob%C3%BD%20z%C3%A1mer%20V%C5%A0MP%20ISM%20na%20roky%202022-2026.pdf" TargetMode="External"/><Relationship Id="rId18" Type="http://schemas.openxmlformats.org/officeDocument/2006/relationships/hyperlink" Target="https://www.ismpo.sk/files/layout/pdf-subory/dokumenty/Studijn%C3%BD%20poriadok%202020.pdf" TargetMode="External"/><Relationship Id="rId39" Type="http://schemas.openxmlformats.org/officeDocument/2006/relationships/hyperlink" Target="https://www.portalvs.sk/regzam/detail/851" TargetMode="External"/><Relationship Id="rId34" Type="http://schemas.openxmlformats.org/officeDocument/2006/relationships/hyperlink" Target="https://www.portalvs.sk/regzam/detail/7531%20" TargetMode="External"/><Relationship Id="rId50" Type="http://schemas.openxmlformats.org/officeDocument/2006/relationships/hyperlink" Target="https://www.portalvs.sk/regzam/detail/867" TargetMode="External"/><Relationship Id="rId55" Type="http://schemas.openxmlformats.org/officeDocument/2006/relationships/hyperlink" Target="https://www.sting.cz/erasmus/" TargetMode="External"/><Relationship Id="rId76"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www.ismpo.sk/prijimacie-konanie.html" TargetMode="External"/><Relationship Id="rId2" Type="http://schemas.openxmlformats.org/officeDocument/2006/relationships/customXml" Target="../customXml/item2.xml"/><Relationship Id="rId29" Type="http://schemas.openxmlformats.org/officeDocument/2006/relationships/hyperlink" Target="https://www.portalvs.sk/regzam/detail/6697"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b12bda9419a4adb17d0c44c7e8ea80dc">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4659d298847d75225800ea197c3c41c7"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95783-1BAF-4A02-8F26-037D78822A06}">
  <ds:schemaRefs>
    <ds:schemaRef ds:uri="http://schemas.microsoft.com/sharepoint/v3/contenttype/forms"/>
  </ds:schemaRefs>
</ds:datastoreItem>
</file>

<file path=customXml/itemProps2.xml><?xml version="1.0" encoding="utf-8"?>
<ds:datastoreItem xmlns:ds="http://schemas.openxmlformats.org/officeDocument/2006/customXml" ds:itemID="{1012F8B6-90F7-417F-B528-9CB7716B92C2}">
  <ds:schemaRefs>
    <ds:schemaRef ds:uri="http://schemas.openxmlformats.org/officeDocument/2006/bibliography"/>
  </ds:schemaRefs>
</ds:datastoreItem>
</file>

<file path=customXml/itemProps3.xml><?xml version="1.0" encoding="utf-8"?>
<ds:datastoreItem xmlns:ds="http://schemas.openxmlformats.org/officeDocument/2006/customXml" ds:itemID="{8739300B-ABB8-4A00-99AD-DCB0D26F09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651A72-4355-4598-B49C-531FB7774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6429</TotalTime>
  <Pages>16</Pages>
  <Words>10670</Words>
  <Characters>60824</Characters>
  <Application>Microsoft Office Word</Application>
  <DocSecurity>0</DocSecurity>
  <Lines>506</Lines>
  <Paragraphs>142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Džubáková</dc:creator>
  <cp:lastModifiedBy>Marek Storoška</cp:lastModifiedBy>
  <cp:revision>47</cp:revision>
  <cp:lastPrinted>2020-10-01T13:56:00Z</cp:lastPrinted>
  <dcterms:created xsi:type="dcterms:W3CDTF">2022-07-11T14:30:00Z</dcterms:created>
  <dcterms:modified xsi:type="dcterms:W3CDTF">2024-09-04T10:23:00Z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